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D15" w:rsidRPr="004E756D" w:rsidRDefault="00D92664" w:rsidP="008E48EF">
      <w:pPr>
        <w:spacing w:before="120" w:after="0" w:line="480" w:lineRule="auto"/>
        <w:ind w:right="-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E756D">
        <w:rPr>
          <w:rFonts w:ascii="Times New Roman" w:hAnsi="Times New Roman" w:cs="Times New Roman"/>
          <w:b/>
          <w:bCs/>
          <w:iCs/>
          <w:sz w:val="32"/>
          <w:szCs w:val="32"/>
          <w:lang w:val="fr-CA" w:eastAsia="fr-CA"/>
        </w:rPr>
        <w:t>R</w:t>
      </w:r>
      <w:r w:rsidR="008E48EF" w:rsidRPr="004E756D">
        <w:rPr>
          <w:rFonts w:ascii="Times New Roman" w:hAnsi="Times New Roman" w:cs="Times New Roman"/>
          <w:b/>
          <w:bCs/>
          <w:iCs/>
          <w:sz w:val="32"/>
          <w:szCs w:val="32"/>
          <w:lang w:val="fr-CA" w:eastAsia="fr-CA"/>
        </w:rPr>
        <w:t>É</w:t>
      </w:r>
      <w:r w:rsidRPr="004E756D">
        <w:rPr>
          <w:rFonts w:ascii="Times New Roman" w:hAnsi="Times New Roman" w:cs="Times New Roman"/>
          <w:b/>
          <w:bCs/>
          <w:iCs/>
          <w:sz w:val="32"/>
          <w:szCs w:val="32"/>
          <w:lang w:val="fr-CA" w:eastAsia="fr-CA"/>
        </w:rPr>
        <w:t>F</w:t>
      </w:r>
      <w:r w:rsidR="008E48EF" w:rsidRPr="004E756D">
        <w:rPr>
          <w:rFonts w:ascii="Times New Roman" w:hAnsi="Times New Roman" w:cs="Times New Roman"/>
          <w:b/>
          <w:bCs/>
          <w:iCs/>
          <w:sz w:val="32"/>
          <w:szCs w:val="32"/>
          <w:lang w:val="fr-CA" w:eastAsia="fr-CA"/>
        </w:rPr>
        <w:t>É</w:t>
      </w:r>
      <w:r w:rsidRPr="004E756D">
        <w:rPr>
          <w:rFonts w:ascii="Times New Roman" w:hAnsi="Times New Roman" w:cs="Times New Roman"/>
          <w:b/>
          <w:bCs/>
          <w:iCs/>
          <w:sz w:val="32"/>
          <w:szCs w:val="32"/>
          <w:lang w:val="fr-CA" w:eastAsia="fr-CA"/>
        </w:rPr>
        <w:t>RENCE</w:t>
      </w:r>
      <w:r w:rsidR="008E2D15" w:rsidRPr="004E756D">
        <w:rPr>
          <w:rFonts w:ascii="Times New Roman" w:hAnsi="Times New Roman" w:cs="Times New Roman"/>
          <w:b/>
          <w:bCs/>
          <w:iCs/>
          <w:sz w:val="32"/>
          <w:szCs w:val="32"/>
          <w:lang w:val="fr-CA" w:eastAsia="fr-CA"/>
        </w:rPr>
        <w:t>S</w:t>
      </w:r>
      <w:r w:rsidRPr="004E756D">
        <w:rPr>
          <w:rFonts w:ascii="Times New Roman" w:hAnsi="Times New Roman" w:cs="Times New Roman"/>
          <w:b/>
          <w:bCs/>
          <w:iCs/>
          <w:sz w:val="32"/>
          <w:szCs w:val="32"/>
          <w:lang w:val="fr-CA" w:eastAsia="fr-CA"/>
        </w:rPr>
        <w:t xml:space="preserve"> BIBLIOGRAPHIQUE</w:t>
      </w:r>
      <w:r w:rsidR="008E2D15" w:rsidRPr="004E756D">
        <w:rPr>
          <w:rFonts w:ascii="Times New Roman" w:hAnsi="Times New Roman" w:cs="Times New Roman"/>
          <w:b/>
          <w:bCs/>
          <w:iCs/>
          <w:sz w:val="32"/>
          <w:szCs w:val="32"/>
          <w:lang w:val="fr-CA" w:eastAsia="fr-CA"/>
        </w:rPr>
        <w:t>S</w:t>
      </w:r>
    </w:p>
    <w:p w:rsidR="004E756D" w:rsidRDefault="004E756D" w:rsidP="008E48EF">
      <w:p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Bidi" w:hAnsiTheme="majorBidi" w:cstheme="majorBidi"/>
          <w:b/>
          <w:sz w:val="24"/>
          <w:szCs w:val="24"/>
        </w:rPr>
      </w:pPr>
    </w:p>
    <w:p w:rsidR="00A018E1" w:rsidRPr="008E48EF" w:rsidRDefault="00A018E1" w:rsidP="008E48EF">
      <w:p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Bidi" w:hAnsiTheme="majorBidi" w:cstheme="majorBidi"/>
          <w:iCs/>
          <w:sz w:val="24"/>
          <w:szCs w:val="24"/>
        </w:rPr>
      </w:pPr>
      <w:r w:rsidRPr="008E48EF">
        <w:rPr>
          <w:rFonts w:asciiTheme="majorBidi" w:hAnsiTheme="majorBidi" w:cstheme="majorBidi"/>
          <w:b/>
          <w:sz w:val="24"/>
          <w:szCs w:val="24"/>
        </w:rPr>
        <w:t>[1]</w:t>
      </w:r>
      <w:r w:rsidRPr="008E48EF">
        <w:rPr>
          <w:rFonts w:asciiTheme="majorBidi" w:hAnsiTheme="majorBidi" w:cstheme="majorBidi"/>
          <w:bCs/>
          <w:sz w:val="24"/>
          <w:szCs w:val="24"/>
        </w:rPr>
        <w:t xml:space="preserve">  </w:t>
      </w:r>
      <w:r w:rsidRPr="008E48EF">
        <w:rPr>
          <w:rFonts w:asciiTheme="majorBidi" w:hAnsiTheme="majorBidi" w:cstheme="majorBidi"/>
          <w:sz w:val="24"/>
          <w:szCs w:val="24"/>
        </w:rPr>
        <w:t xml:space="preserve">Donald UN, </w:t>
      </w:r>
      <w:proofErr w:type="spellStart"/>
      <w:r w:rsidRPr="008E48EF">
        <w:rPr>
          <w:rFonts w:asciiTheme="majorBidi" w:hAnsiTheme="majorBidi" w:cstheme="majorBidi"/>
          <w:sz w:val="24"/>
          <w:szCs w:val="24"/>
        </w:rPr>
        <w:t>Neamen</w:t>
      </w:r>
      <w:proofErr w:type="spellEnd"/>
      <w:r w:rsidRPr="008E48EF">
        <w:rPr>
          <w:rFonts w:asciiTheme="majorBidi" w:hAnsiTheme="majorBidi" w:cstheme="majorBidi"/>
          <w:sz w:val="24"/>
          <w:szCs w:val="24"/>
        </w:rPr>
        <w:t xml:space="preserve"> «  </w:t>
      </w:r>
      <w:r w:rsidRPr="008E48EF">
        <w:rPr>
          <w:rFonts w:asciiTheme="majorBidi" w:hAnsiTheme="majorBidi" w:cstheme="majorBidi"/>
          <w:iCs/>
          <w:sz w:val="24"/>
          <w:szCs w:val="24"/>
        </w:rPr>
        <w:t>Physiques Semi Conducteur et Principes des dispositifs De base » troisième édition.</w:t>
      </w:r>
    </w:p>
    <w:p w:rsidR="00A018E1" w:rsidRPr="008E48EF" w:rsidRDefault="00A018E1" w:rsidP="008E48EF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8E48EF">
        <w:rPr>
          <w:rFonts w:asciiTheme="majorBidi" w:hAnsiTheme="majorBidi" w:cstheme="majorBidi"/>
          <w:b/>
          <w:bCs/>
          <w:iCs/>
          <w:sz w:val="24"/>
          <w:szCs w:val="24"/>
          <w:lang w:val="en-US"/>
        </w:rPr>
        <w:t>[2]</w:t>
      </w:r>
      <w:r w:rsidRPr="008E48EF">
        <w:rPr>
          <w:rFonts w:asciiTheme="majorBidi" w:hAnsiTheme="majorBidi" w:cstheme="majorBidi"/>
          <w:iCs/>
          <w:sz w:val="24"/>
          <w:szCs w:val="24"/>
          <w:lang w:val="en-US"/>
        </w:rPr>
        <w:t xml:space="preserve"> </w:t>
      </w:r>
      <w:r w:rsidRPr="008E48EF">
        <w:rPr>
          <w:rFonts w:asciiTheme="majorBidi" w:hAnsiTheme="majorBidi" w:cstheme="majorBidi"/>
          <w:sz w:val="24"/>
          <w:szCs w:val="24"/>
          <w:lang w:val="en-US"/>
        </w:rPr>
        <w:t xml:space="preserve">Charlotte </w:t>
      </w:r>
      <w:proofErr w:type="spellStart"/>
      <w:r w:rsidRPr="008E48EF">
        <w:rPr>
          <w:rFonts w:asciiTheme="majorBidi" w:hAnsiTheme="majorBidi" w:cstheme="majorBidi"/>
          <w:sz w:val="24"/>
          <w:szCs w:val="24"/>
          <w:lang w:val="en-US"/>
        </w:rPr>
        <w:t>latzer</w:t>
      </w:r>
      <w:proofErr w:type="spellEnd"/>
      <w:r w:rsidRPr="008E48E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8E48EF">
        <w:rPr>
          <w:rFonts w:asciiTheme="majorBidi" w:hAnsiTheme="majorBidi" w:cstheme="majorBidi"/>
          <w:sz w:val="24"/>
          <w:szCs w:val="24"/>
          <w:lang w:val="en-US"/>
        </w:rPr>
        <w:t>Bjorkman</w:t>
      </w:r>
      <w:proofErr w:type="spellEnd"/>
      <w:r w:rsidRPr="008E48EF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8E48EF">
        <w:rPr>
          <w:rFonts w:asciiTheme="majorBidi" w:hAnsiTheme="majorBidi" w:cstheme="majorBidi"/>
          <w:sz w:val="24"/>
          <w:szCs w:val="24"/>
          <w:lang w:val="en-US"/>
        </w:rPr>
        <w:t>thèses</w:t>
      </w:r>
      <w:proofErr w:type="spellEnd"/>
      <w:r w:rsidRPr="008E48E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8E48EF">
        <w:rPr>
          <w:rFonts w:asciiTheme="majorBidi" w:hAnsiTheme="majorBidi" w:cstheme="majorBidi"/>
          <w:sz w:val="24"/>
          <w:szCs w:val="24"/>
          <w:lang w:val="en-US"/>
        </w:rPr>
        <w:t>Phd</w:t>
      </w:r>
      <w:proofErr w:type="spellEnd"/>
      <w:r w:rsidRPr="008E48EF">
        <w:rPr>
          <w:rFonts w:asciiTheme="majorBidi" w:hAnsiTheme="majorBidi" w:cstheme="majorBidi"/>
          <w:sz w:val="24"/>
          <w:szCs w:val="24"/>
          <w:lang w:val="en-US"/>
        </w:rPr>
        <w:t xml:space="preserve"> «band Alignment between </w:t>
      </w:r>
      <w:proofErr w:type="spellStart"/>
      <w:r w:rsidRPr="008E48EF">
        <w:rPr>
          <w:rFonts w:asciiTheme="majorBidi" w:hAnsiTheme="majorBidi" w:cstheme="majorBidi"/>
          <w:sz w:val="24"/>
          <w:szCs w:val="24"/>
          <w:lang w:val="en-US"/>
        </w:rPr>
        <w:t>ZnO</w:t>
      </w:r>
      <w:proofErr w:type="spellEnd"/>
      <w:r w:rsidRPr="008E48EF">
        <w:rPr>
          <w:rFonts w:asciiTheme="majorBidi" w:hAnsiTheme="majorBidi" w:cstheme="majorBidi"/>
          <w:sz w:val="24"/>
          <w:szCs w:val="24"/>
          <w:lang w:val="en-US"/>
        </w:rPr>
        <w:t>-based and Cu (</w:t>
      </w:r>
      <w:proofErr w:type="spellStart"/>
      <w:r w:rsidRPr="008E48EF">
        <w:rPr>
          <w:rFonts w:asciiTheme="majorBidi" w:hAnsiTheme="majorBidi" w:cstheme="majorBidi"/>
          <w:sz w:val="24"/>
          <w:szCs w:val="24"/>
          <w:lang w:val="en-US"/>
        </w:rPr>
        <w:t>In</w:t>
      </w:r>
      <w:proofErr w:type="gramStart"/>
      <w:r w:rsidRPr="008E48EF">
        <w:rPr>
          <w:rFonts w:asciiTheme="majorBidi" w:hAnsiTheme="majorBidi" w:cstheme="majorBidi"/>
          <w:sz w:val="24"/>
          <w:szCs w:val="24"/>
          <w:lang w:val="en-US"/>
        </w:rPr>
        <w:t>,Ga</w:t>
      </w:r>
      <w:proofErr w:type="spellEnd"/>
      <w:proofErr w:type="gramEnd"/>
      <w:r w:rsidRPr="008E48EF">
        <w:rPr>
          <w:rFonts w:asciiTheme="majorBidi" w:hAnsiTheme="majorBidi" w:cstheme="majorBidi"/>
          <w:sz w:val="24"/>
          <w:szCs w:val="24"/>
          <w:lang w:val="en-US"/>
        </w:rPr>
        <w:t>)Se</w:t>
      </w:r>
      <w:r w:rsidRPr="008E48EF">
        <w:rPr>
          <w:rFonts w:asciiTheme="majorBidi" w:hAnsiTheme="majorBidi" w:cstheme="majorBidi"/>
          <w:sz w:val="24"/>
          <w:szCs w:val="24"/>
          <w:vertAlign w:val="subscript"/>
          <w:lang w:val="en-US"/>
        </w:rPr>
        <w:t xml:space="preserve">2 </w:t>
      </w:r>
      <w:r w:rsidRPr="008E48EF">
        <w:rPr>
          <w:rFonts w:asciiTheme="majorBidi" w:hAnsiTheme="majorBidi" w:cstheme="majorBidi"/>
          <w:sz w:val="24"/>
          <w:szCs w:val="24"/>
          <w:lang w:val="en-US"/>
        </w:rPr>
        <w:t>thin film for high efficiency solar cells</w:t>
      </w:r>
      <w:r w:rsidRPr="008E48EF">
        <w:rPr>
          <w:rFonts w:asciiTheme="majorBidi" w:hAnsiTheme="majorBidi" w:cstheme="majorBidi"/>
          <w:iCs/>
          <w:sz w:val="24"/>
          <w:szCs w:val="24"/>
          <w:lang w:val="en-US"/>
        </w:rPr>
        <w:t>»</w:t>
      </w:r>
      <w:r w:rsidRPr="008E48EF">
        <w:rPr>
          <w:rFonts w:asciiTheme="majorBidi" w:hAnsiTheme="majorBidi" w:cstheme="majorBidi"/>
          <w:sz w:val="24"/>
          <w:szCs w:val="24"/>
          <w:lang w:val="en-US"/>
        </w:rPr>
        <w:t xml:space="preserve"> p 37-38.</w:t>
      </w:r>
    </w:p>
    <w:p w:rsidR="00A018E1" w:rsidRPr="008E48EF" w:rsidRDefault="00A018E1" w:rsidP="008E48EF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8E48EF">
        <w:rPr>
          <w:rFonts w:asciiTheme="majorBidi" w:hAnsiTheme="majorBidi" w:cstheme="majorBidi"/>
          <w:b/>
          <w:bCs/>
          <w:sz w:val="24"/>
          <w:szCs w:val="24"/>
          <w:lang w:val="en-US"/>
        </w:rPr>
        <w:t>[3]</w:t>
      </w:r>
      <w:r w:rsidR="00060E27" w:rsidRPr="008E48E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8E48EF">
        <w:rPr>
          <w:rFonts w:asciiTheme="majorBidi" w:hAnsiTheme="majorBidi" w:cstheme="majorBidi"/>
          <w:sz w:val="24"/>
          <w:szCs w:val="24"/>
          <w:lang w:val="en-US"/>
        </w:rPr>
        <w:t xml:space="preserve">Wenham S.R, Green M.A, and Watt M.E, applied </w:t>
      </w:r>
      <w:proofErr w:type="spellStart"/>
      <w:r w:rsidRPr="008E48EF">
        <w:rPr>
          <w:rFonts w:asciiTheme="majorBidi" w:hAnsiTheme="majorBidi" w:cstheme="majorBidi"/>
          <w:sz w:val="24"/>
          <w:szCs w:val="24"/>
          <w:lang w:val="en-US"/>
        </w:rPr>
        <w:t>Photovoltaics</w:t>
      </w:r>
      <w:proofErr w:type="spellEnd"/>
      <w:r w:rsidRPr="008E48EF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hyperlink r:id="rId7" w:history="1">
        <w:r w:rsidRPr="008E48EF">
          <w:rPr>
            <w:rStyle w:val="Lienhypertexte"/>
            <w:rFonts w:asciiTheme="majorBidi" w:hAnsiTheme="majorBidi" w:cstheme="majorBidi"/>
            <w:sz w:val="24"/>
            <w:szCs w:val="24"/>
            <w:lang w:val="en-US"/>
          </w:rPr>
          <w:t>www.pv.unsw.edu.au/am1.5.htm</w:t>
        </w:r>
      </w:hyperlink>
      <w:r w:rsidRPr="008E48EF">
        <w:rPr>
          <w:rFonts w:asciiTheme="majorBidi" w:hAnsiTheme="majorBidi" w:cstheme="majorBidi"/>
          <w:sz w:val="24"/>
          <w:szCs w:val="24"/>
          <w:lang w:val="en-US"/>
        </w:rPr>
        <w:t xml:space="preserve">, Bridge </w:t>
      </w:r>
      <w:proofErr w:type="spellStart"/>
      <w:r w:rsidRPr="008E48EF">
        <w:rPr>
          <w:rFonts w:asciiTheme="majorBidi" w:hAnsiTheme="majorBidi" w:cstheme="majorBidi"/>
          <w:sz w:val="24"/>
          <w:szCs w:val="24"/>
          <w:lang w:val="en-US"/>
        </w:rPr>
        <w:t>Printery</w:t>
      </w:r>
      <w:proofErr w:type="spellEnd"/>
      <w:r w:rsidRPr="008E48EF">
        <w:rPr>
          <w:rFonts w:asciiTheme="majorBidi" w:hAnsiTheme="majorBidi" w:cstheme="majorBidi"/>
          <w:sz w:val="24"/>
          <w:szCs w:val="24"/>
          <w:lang w:val="en-US"/>
        </w:rPr>
        <w:t>: Sidney (1994).</w:t>
      </w:r>
    </w:p>
    <w:p w:rsidR="00A018E1" w:rsidRPr="008E48EF" w:rsidRDefault="00A018E1" w:rsidP="008E48EF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8E48EF">
        <w:rPr>
          <w:rFonts w:asciiTheme="majorBidi" w:hAnsiTheme="majorBidi" w:cstheme="majorBidi"/>
          <w:b/>
          <w:bCs/>
          <w:sz w:val="24"/>
          <w:szCs w:val="24"/>
        </w:rPr>
        <w:t>[4]</w:t>
      </w:r>
      <w:r w:rsidRPr="008E48EF">
        <w:rPr>
          <w:rFonts w:asciiTheme="majorBidi" w:hAnsiTheme="majorBidi" w:cstheme="majorBidi"/>
          <w:sz w:val="24"/>
          <w:szCs w:val="24"/>
        </w:rPr>
        <w:t xml:space="preserve"> </w:t>
      </w:r>
      <w:r w:rsidRPr="008E48EF">
        <w:rPr>
          <w:rFonts w:asciiTheme="majorBidi" w:hAnsiTheme="majorBidi" w:cstheme="majorBidi"/>
          <w:color w:val="000000"/>
          <w:sz w:val="24"/>
          <w:szCs w:val="24"/>
        </w:rPr>
        <w:t xml:space="preserve">Thèse </w:t>
      </w:r>
      <w:proofErr w:type="spellStart"/>
      <w:r w:rsidRPr="008E48EF">
        <w:rPr>
          <w:rFonts w:asciiTheme="majorBidi" w:hAnsiTheme="majorBidi" w:cstheme="majorBidi"/>
          <w:color w:val="000000"/>
          <w:sz w:val="24"/>
          <w:szCs w:val="24"/>
        </w:rPr>
        <w:t>phd</w:t>
      </w:r>
      <w:proofErr w:type="spellEnd"/>
      <w:r w:rsidRPr="008E48EF">
        <w:rPr>
          <w:rFonts w:asciiTheme="majorBidi" w:hAnsiTheme="majorBidi" w:cstheme="majorBidi"/>
          <w:color w:val="000000"/>
          <w:sz w:val="24"/>
          <w:szCs w:val="24"/>
        </w:rPr>
        <w:t xml:space="preserve"> « croissance de couches minces de silicium par </w:t>
      </w:r>
      <w:proofErr w:type="spellStart"/>
      <w:r w:rsidRPr="008E48EF">
        <w:rPr>
          <w:rFonts w:asciiTheme="majorBidi" w:hAnsiTheme="majorBidi" w:cstheme="majorBidi"/>
          <w:color w:val="000000"/>
          <w:sz w:val="24"/>
          <w:szCs w:val="24"/>
        </w:rPr>
        <w:t>epitaxie</w:t>
      </w:r>
      <w:proofErr w:type="spellEnd"/>
      <w:r w:rsidRPr="008E48EF">
        <w:rPr>
          <w:rFonts w:asciiTheme="majorBidi" w:hAnsiTheme="majorBidi" w:cstheme="majorBidi"/>
          <w:color w:val="000000"/>
          <w:sz w:val="24"/>
          <w:szCs w:val="24"/>
        </w:rPr>
        <w:t xml:space="preserve"> en phase liquide à basse </w:t>
      </w:r>
      <w:proofErr w:type="spellStart"/>
      <w:r w:rsidRPr="008E48EF">
        <w:rPr>
          <w:rFonts w:asciiTheme="majorBidi" w:hAnsiTheme="majorBidi" w:cstheme="majorBidi"/>
          <w:color w:val="000000"/>
          <w:sz w:val="24"/>
          <w:szCs w:val="24"/>
        </w:rPr>
        <w:t>temperature</w:t>
      </w:r>
      <w:proofErr w:type="spellEnd"/>
      <w:r w:rsidRPr="008E48EF">
        <w:rPr>
          <w:rFonts w:asciiTheme="majorBidi" w:hAnsiTheme="majorBidi" w:cstheme="majorBidi"/>
          <w:color w:val="000000"/>
          <w:sz w:val="24"/>
          <w:szCs w:val="24"/>
        </w:rPr>
        <w:t xml:space="preserve"> pour applications photovoltaïques » par </w:t>
      </w:r>
      <w:proofErr w:type="spellStart"/>
      <w:r w:rsidRPr="008E48EF">
        <w:rPr>
          <w:rFonts w:asciiTheme="majorBidi" w:hAnsiTheme="majorBidi" w:cstheme="majorBidi"/>
          <w:color w:val="000000"/>
          <w:sz w:val="24"/>
          <w:szCs w:val="24"/>
        </w:rPr>
        <w:t>fatima</w:t>
      </w:r>
      <w:proofErr w:type="spellEnd"/>
      <w:r w:rsidRPr="008E48EF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proofErr w:type="spellStart"/>
      <w:r w:rsidRPr="008E48EF">
        <w:rPr>
          <w:rFonts w:asciiTheme="majorBidi" w:hAnsiTheme="majorBidi" w:cstheme="majorBidi"/>
          <w:color w:val="000000"/>
          <w:sz w:val="24"/>
          <w:szCs w:val="24"/>
        </w:rPr>
        <w:t>abdo</w:t>
      </w:r>
      <w:proofErr w:type="spellEnd"/>
      <w:r w:rsidRPr="008E48EF">
        <w:rPr>
          <w:rFonts w:asciiTheme="majorBidi" w:hAnsiTheme="majorBidi" w:cstheme="majorBidi"/>
          <w:color w:val="000000"/>
          <w:sz w:val="24"/>
          <w:szCs w:val="24"/>
        </w:rPr>
        <w:t>.</w:t>
      </w:r>
    </w:p>
    <w:p w:rsidR="00A018E1" w:rsidRPr="008E48EF" w:rsidRDefault="00A018E1" w:rsidP="008E48EF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iCs/>
          <w:sz w:val="24"/>
          <w:szCs w:val="24"/>
        </w:rPr>
      </w:pPr>
      <w:r w:rsidRPr="008E48EF">
        <w:rPr>
          <w:rFonts w:asciiTheme="majorBidi" w:hAnsiTheme="majorBidi" w:cstheme="majorBidi"/>
          <w:b/>
          <w:bCs/>
          <w:color w:val="000000"/>
          <w:sz w:val="24"/>
          <w:szCs w:val="24"/>
        </w:rPr>
        <w:t>[5]</w:t>
      </w:r>
      <w:r w:rsidRPr="008E48EF">
        <w:rPr>
          <w:rFonts w:asciiTheme="majorBidi" w:hAnsiTheme="majorBidi" w:cstheme="majorBidi"/>
          <w:color w:val="000000"/>
          <w:sz w:val="24"/>
          <w:szCs w:val="24"/>
        </w:rPr>
        <w:t xml:space="preserve">  M. ORGERET livre «  les piles solaires  le composant et ses applications»</w:t>
      </w:r>
    </w:p>
    <w:p w:rsidR="00A018E1" w:rsidRPr="008E48EF" w:rsidRDefault="00A018E1" w:rsidP="008E48EF">
      <w:pPr>
        <w:pStyle w:val="Default"/>
        <w:spacing w:before="120" w:line="360" w:lineRule="auto"/>
        <w:ind w:left="426" w:hanging="426"/>
        <w:jc w:val="both"/>
        <w:rPr>
          <w:rFonts w:asciiTheme="majorBidi" w:hAnsiTheme="majorBidi" w:cstheme="majorBidi"/>
        </w:rPr>
      </w:pPr>
      <w:r w:rsidRPr="008E48EF">
        <w:rPr>
          <w:rFonts w:asciiTheme="majorBidi" w:hAnsiTheme="majorBidi" w:cstheme="majorBidi"/>
          <w:b/>
        </w:rPr>
        <w:t>[6]</w:t>
      </w:r>
      <w:r w:rsidRPr="008E48EF">
        <w:rPr>
          <w:rFonts w:asciiTheme="majorBidi" w:hAnsiTheme="majorBidi" w:cstheme="majorBidi"/>
          <w:bCs/>
        </w:rPr>
        <w:t xml:space="preserve"> </w:t>
      </w:r>
      <w:r w:rsidRPr="008E48EF">
        <w:rPr>
          <w:rFonts w:asciiTheme="majorBidi" w:hAnsiTheme="majorBidi" w:cstheme="majorBidi"/>
        </w:rPr>
        <w:t>Thèse de doctorat : Étude et Caractérisation des Semi-conducteurs Ternaires  et Quaternaires CuIn</w:t>
      </w:r>
      <w:r w:rsidRPr="008E48EF">
        <w:rPr>
          <w:rFonts w:asciiTheme="majorBidi" w:hAnsiTheme="majorBidi" w:cstheme="majorBidi"/>
          <w:vertAlign w:val="subscript"/>
        </w:rPr>
        <w:t>1-x</w:t>
      </w:r>
      <w:r w:rsidRPr="008E48EF">
        <w:rPr>
          <w:rFonts w:asciiTheme="majorBidi" w:hAnsiTheme="majorBidi" w:cstheme="majorBidi"/>
        </w:rPr>
        <w:t>Ga</w:t>
      </w:r>
      <w:r w:rsidRPr="008E48EF">
        <w:rPr>
          <w:rFonts w:asciiTheme="majorBidi" w:hAnsiTheme="majorBidi" w:cstheme="majorBidi"/>
          <w:vertAlign w:val="subscript"/>
        </w:rPr>
        <w:t>x</w:t>
      </w:r>
      <w:r w:rsidRPr="008E48EF">
        <w:rPr>
          <w:rFonts w:asciiTheme="majorBidi" w:hAnsiTheme="majorBidi" w:cstheme="majorBidi"/>
        </w:rPr>
        <w:t>Se</w:t>
      </w:r>
      <w:r w:rsidRPr="008E48EF">
        <w:rPr>
          <w:rFonts w:asciiTheme="majorBidi" w:hAnsiTheme="majorBidi" w:cstheme="majorBidi"/>
          <w:vertAlign w:val="subscript"/>
        </w:rPr>
        <w:t xml:space="preserve">2 </w:t>
      </w:r>
      <w:r w:rsidRPr="008E48EF">
        <w:rPr>
          <w:rFonts w:asciiTheme="majorBidi" w:hAnsiTheme="majorBidi" w:cstheme="majorBidi"/>
        </w:rPr>
        <w:t xml:space="preserve">par Spectroscopie </w:t>
      </w:r>
      <w:proofErr w:type="spellStart"/>
      <w:r w:rsidRPr="008E48EF">
        <w:rPr>
          <w:rFonts w:asciiTheme="majorBidi" w:hAnsiTheme="majorBidi" w:cstheme="majorBidi"/>
        </w:rPr>
        <w:t>Photoacoustique</w:t>
      </w:r>
      <w:proofErr w:type="spellEnd"/>
      <w:r w:rsidRPr="008E48EF">
        <w:rPr>
          <w:rFonts w:asciiTheme="majorBidi" w:hAnsiTheme="majorBidi" w:cstheme="majorBidi"/>
        </w:rPr>
        <w:t xml:space="preserve">, par Mr. : BOULOUFA </w:t>
      </w:r>
      <w:proofErr w:type="spellStart"/>
      <w:r w:rsidRPr="008E48EF">
        <w:rPr>
          <w:rFonts w:asciiTheme="majorBidi" w:hAnsiTheme="majorBidi" w:cstheme="majorBidi"/>
        </w:rPr>
        <w:t>Abdesselam</w:t>
      </w:r>
      <w:proofErr w:type="spellEnd"/>
      <w:r w:rsidRPr="008E48EF">
        <w:rPr>
          <w:rFonts w:asciiTheme="majorBidi" w:hAnsiTheme="majorBidi" w:cstheme="majorBidi"/>
        </w:rPr>
        <w:t>.</w:t>
      </w:r>
    </w:p>
    <w:p w:rsidR="00A018E1" w:rsidRPr="008E48EF" w:rsidRDefault="00A018E1" w:rsidP="008E48EF">
      <w:pPr>
        <w:pStyle w:val="Default"/>
        <w:spacing w:before="120" w:line="360" w:lineRule="auto"/>
        <w:ind w:left="426" w:hanging="426"/>
        <w:jc w:val="both"/>
        <w:rPr>
          <w:rFonts w:asciiTheme="majorBidi" w:hAnsiTheme="majorBidi" w:cstheme="majorBidi"/>
          <w:lang w:val="en-US"/>
        </w:rPr>
      </w:pPr>
      <w:r w:rsidRPr="008E48EF">
        <w:rPr>
          <w:rFonts w:asciiTheme="majorBidi" w:hAnsiTheme="majorBidi" w:cstheme="majorBidi"/>
          <w:b/>
          <w:bCs/>
          <w:lang w:val="en-US"/>
        </w:rPr>
        <w:t>[7</w:t>
      </w:r>
      <w:r w:rsidR="00060E27" w:rsidRPr="008E48EF">
        <w:rPr>
          <w:rFonts w:asciiTheme="majorBidi" w:hAnsiTheme="majorBidi" w:cstheme="majorBidi"/>
          <w:b/>
          <w:bCs/>
          <w:lang w:val="en-US"/>
        </w:rPr>
        <w:t>]</w:t>
      </w:r>
      <w:r w:rsidR="00060E27" w:rsidRPr="008E48EF">
        <w:rPr>
          <w:rFonts w:asciiTheme="majorBidi" w:hAnsiTheme="majorBidi" w:cstheme="majorBidi"/>
          <w:lang w:val="en-US"/>
        </w:rPr>
        <w:t xml:space="preserve"> S</w:t>
      </w:r>
      <w:r w:rsidRPr="008E48EF">
        <w:rPr>
          <w:rFonts w:asciiTheme="majorBidi" w:hAnsiTheme="majorBidi" w:cstheme="majorBidi"/>
          <w:lang w:val="en-US"/>
        </w:rPr>
        <w:t xml:space="preserve">. Wagner, J. L. Shay, B. Tell, and H. M. Kasper, Appl. Phys. </w:t>
      </w:r>
      <w:proofErr w:type="spellStart"/>
      <w:r w:rsidRPr="008E48EF">
        <w:rPr>
          <w:rFonts w:asciiTheme="majorBidi" w:hAnsiTheme="majorBidi" w:cstheme="majorBidi"/>
          <w:lang w:val="en-US"/>
        </w:rPr>
        <w:t>Lett</w:t>
      </w:r>
      <w:proofErr w:type="spellEnd"/>
      <w:r w:rsidRPr="008E48EF">
        <w:rPr>
          <w:rFonts w:asciiTheme="majorBidi" w:hAnsiTheme="majorBidi" w:cstheme="majorBidi"/>
          <w:lang w:val="en-US"/>
        </w:rPr>
        <w:t>., 22(8) (1973) 351.</w:t>
      </w:r>
    </w:p>
    <w:p w:rsidR="00A018E1" w:rsidRPr="008E48EF" w:rsidRDefault="00A018E1" w:rsidP="008E48EF">
      <w:pPr>
        <w:pStyle w:val="Default"/>
        <w:spacing w:before="120" w:line="360" w:lineRule="auto"/>
        <w:ind w:left="426" w:hanging="426"/>
        <w:jc w:val="both"/>
        <w:rPr>
          <w:rFonts w:asciiTheme="majorBidi" w:hAnsiTheme="majorBidi" w:cstheme="majorBidi"/>
          <w:lang w:val="en-US"/>
        </w:rPr>
      </w:pPr>
      <w:r w:rsidRPr="008E48EF">
        <w:rPr>
          <w:rFonts w:asciiTheme="majorBidi" w:hAnsiTheme="majorBidi" w:cstheme="majorBidi"/>
          <w:b/>
          <w:bCs/>
          <w:lang w:val="en-US"/>
        </w:rPr>
        <w:t>[8]</w:t>
      </w:r>
      <w:r w:rsidRPr="008E48EF">
        <w:rPr>
          <w:rFonts w:asciiTheme="majorBidi" w:hAnsiTheme="majorBidi" w:cstheme="majorBidi"/>
          <w:lang w:val="en-US"/>
        </w:rPr>
        <w:t xml:space="preserve"> </w:t>
      </w:r>
      <w:proofErr w:type="spellStart"/>
      <w:r w:rsidRPr="008E48EF">
        <w:rPr>
          <w:rFonts w:asciiTheme="majorBidi" w:hAnsiTheme="majorBidi" w:cstheme="majorBidi"/>
          <w:lang w:val="en-US"/>
        </w:rPr>
        <w:t>Thèse</w:t>
      </w:r>
      <w:proofErr w:type="spellEnd"/>
      <w:r w:rsidRPr="008E48EF">
        <w:rPr>
          <w:rFonts w:asciiTheme="majorBidi" w:hAnsiTheme="majorBidi" w:cstheme="majorBidi"/>
          <w:lang w:val="en-US"/>
        </w:rPr>
        <w:t xml:space="preserve"> </w:t>
      </w:r>
      <w:proofErr w:type="spellStart"/>
      <w:r w:rsidRPr="008E48EF">
        <w:rPr>
          <w:rFonts w:asciiTheme="majorBidi" w:hAnsiTheme="majorBidi" w:cstheme="majorBidi"/>
          <w:lang w:val="en-US"/>
        </w:rPr>
        <w:t>Phd</w:t>
      </w:r>
      <w:proofErr w:type="spellEnd"/>
      <w:r w:rsidRPr="008E48EF">
        <w:rPr>
          <w:rFonts w:asciiTheme="majorBidi" w:hAnsiTheme="majorBidi" w:cstheme="majorBidi"/>
          <w:lang w:val="en-US"/>
        </w:rPr>
        <w:t xml:space="preserve"> « Device physics of </w:t>
      </w:r>
      <w:proofErr w:type="gramStart"/>
      <w:r w:rsidRPr="008E48EF">
        <w:rPr>
          <w:rFonts w:asciiTheme="majorBidi" w:hAnsiTheme="majorBidi" w:cstheme="majorBidi"/>
          <w:lang w:val="en-US"/>
        </w:rPr>
        <w:t>Cu(</w:t>
      </w:r>
      <w:proofErr w:type="spellStart"/>
      <w:proofErr w:type="gramEnd"/>
      <w:r w:rsidRPr="008E48EF">
        <w:rPr>
          <w:rFonts w:asciiTheme="majorBidi" w:hAnsiTheme="majorBidi" w:cstheme="majorBidi"/>
          <w:lang w:val="en-US"/>
        </w:rPr>
        <w:t>In,Ga</w:t>
      </w:r>
      <w:proofErr w:type="spellEnd"/>
      <w:r w:rsidRPr="008E48EF">
        <w:rPr>
          <w:rFonts w:asciiTheme="majorBidi" w:hAnsiTheme="majorBidi" w:cstheme="majorBidi"/>
          <w:lang w:val="en-US"/>
        </w:rPr>
        <w:t xml:space="preserve">)Se2 thin-film solar cells  »  Submitted by Markus </w:t>
      </w:r>
      <w:proofErr w:type="spellStart"/>
      <w:r w:rsidRPr="008E48EF">
        <w:rPr>
          <w:rFonts w:asciiTheme="majorBidi" w:hAnsiTheme="majorBidi" w:cstheme="majorBidi"/>
          <w:lang w:val="en-US"/>
        </w:rPr>
        <w:t>Gloeckler</w:t>
      </w:r>
      <w:proofErr w:type="spellEnd"/>
      <w:r w:rsidRPr="008E48EF">
        <w:rPr>
          <w:rFonts w:asciiTheme="majorBidi" w:hAnsiTheme="majorBidi" w:cstheme="majorBidi"/>
          <w:lang w:val="en-US"/>
        </w:rPr>
        <w:t xml:space="preserve"> </w:t>
      </w:r>
      <w:r w:rsidRPr="008E48EF">
        <w:rPr>
          <w:rFonts w:asciiTheme="majorBidi" w:hAnsiTheme="majorBidi" w:cstheme="majorBidi"/>
          <w:i/>
          <w:lang w:val="en-US"/>
        </w:rPr>
        <w:t>.</w:t>
      </w:r>
    </w:p>
    <w:p w:rsidR="00A018E1" w:rsidRPr="008E48EF" w:rsidRDefault="00A018E1" w:rsidP="008E48EF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</w:pPr>
      <w:r w:rsidRPr="008E48EF">
        <w:rPr>
          <w:rFonts w:asciiTheme="majorBidi" w:hAnsiTheme="majorBidi" w:cstheme="majorBidi"/>
          <w:b/>
          <w:sz w:val="24"/>
          <w:szCs w:val="24"/>
          <w:lang w:val="en-US"/>
        </w:rPr>
        <w:t>[9]</w:t>
      </w:r>
      <w:r w:rsidRPr="008E48EF">
        <w:rPr>
          <w:rFonts w:asciiTheme="majorBidi" w:hAnsiTheme="majorBidi" w:cstheme="majorBidi"/>
          <w:bCs/>
          <w:sz w:val="24"/>
          <w:szCs w:val="24"/>
          <w:lang w:val="en-US"/>
        </w:rPr>
        <w:t xml:space="preserve"> </w:t>
      </w:r>
      <w:r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J. M. </w:t>
      </w:r>
      <w:proofErr w:type="spellStart"/>
      <w:r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Woodcock</w:t>
      </w:r>
      <w:proofErr w:type="gramStart"/>
      <w:r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,H</w:t>
      </w:r>
      <w:proofErr w:type="spellEnd"/>
      <w:proofErr w:type="gramEnd"/>
      <w:r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. </w:t>
      </w:r>
      <w:proofErr w:type="spellStart"/>
      <w:r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Schade</w:t>
      </w:r>
      <w:proofErr w:type="spellEnd"/>
      <w:r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, H. </w:t>
      </w:r>
      <w:proofErr w:type="spellStart"/>
      <w:r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Maurus</w:t>
      </w:r>
      <w:proofErr w:type="spellEnd"/>
      <w:r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, B. </w:t>
      </w:r>
      <w:proofErr w:type="spellStart"/>
      <w:r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Dimmler</w:t>
      </w:r>
      <w:proofErr w:type="spellEnd"/>
      <w:r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, J. Springer and A. </w:t>
      </w:r>
      <w:proofErr w:type="spellStart"/>
      <w:r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Ricaud</w:t>
      </w:r>
      <w:proofErr w:type="spellEnd"/>
      <w:r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; Proc.14th </w:t>
      </w:r>
      <w:r w:rsidR="00060E27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    </w:t>
      </w:r>
      <w:r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European Photovoltaic Solar Energy Conf., Barcelona, (1997) 857.</w:t>
      </w:r>
    </w:p>
    <w:p w:rsidR="00A018E1" w:rsidRPr="008E48EF" w:rsidRDefault="00A018E1" w:rsidP="008E48EF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</w:pPr>
      <w:r w:rsidRPr="008E48EF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GB"/>
        </w:rPr>
        <w:t>[10</w:t>
      </w:r>
      <w:r w:rsidR="00060E27" w:rsidRPr="008E48EF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GB"/>
        </w:rPr>
        <w:t>]</w:t>
      </w:r>
      <w:r w:rsidR="00060E27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 D</w:t>
      </w:r>
      <w:r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. E. Carlson; “Low-cost power from thin film </w:t>
      </w:r>
      <w:proofErr w:type="spellStart"/>
      <w:r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photovoltaics</w:t>
      </w:r>
      <w:proofErr w:type="spellEnd"/>
      <w:r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” R. H. Williams Eds.</w:t>
      </w:r>
      <w:r w:rsidRPr="008E48EF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en-GB"/>
        </w:rPr>
        <w:t xml:space="preserve"> </w:t>
      </w:r>
      <w:r w:rsidR="00060E27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Lund </w:t>
      </w:r>
      <w:r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University Press, Sweden (1989).</w:t>
      </w:r>
    </w:p>
    <w:p w:rsidR="00DB2401" w:rsidRDefault="00DB2401" w:rsidP="00DB2401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b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sz w:val="24"/>
          <w:szCs w:val="24"/>
          <w:lang w:val="en-US"/>
        </w:rPr>
        <w:t>[11]</w:t>
      </w:r>
      <w:r w:rsidR="00AD7A7F" w:rsidRPr="00AD7A7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 </w:t>
      </w:r>
      <w:r w:rsidR="00AD7A7F" w:rsidRPr="0059249D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S. Jung, S. </w:t>
      </w:r>
      <w:proofErr w:type="spellStart"/>
      <w:r w:rsidR="00AD7A7F" w:rsidRPr="0059249D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Ahn</w:t>
      </w:r>
      <w:proofErr w:type="spellEnd"/>
      <w:r w:rsidR="00AD7A7F" w:rsidRPr="0059249D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, J.H. </w:t>
      </w:r>
      <w:proofErr w:type="spellStart"/>
      <w:r w:rsidR="00AD7A7F" w:rsidRPr="0059249D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Yun</w:t>
      </w:r>
      <w:proofErr w:type="spellEnd"/>
      <w:r w:rsidR="00AD7A7F" w:rsidRPr="0059249D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, J. </w:t>
      </w:r>
      <w:proofErr w:type="spellStart"/>
      <w:r w:rsidR="00AD7A7F" w:rsidRPr="0059249D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Gwak</w:t>
      </w:r>
      <w:proofErr w:type="spellEnd"/>
      <w:r w:rsidR="00AD7A7F" w:rsidRPr="0059249D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, D. Kim, K. Yoon, Current Applied Physics 10 (2010) 990.</w:t>
      </w:r>
    </w:p>
    <w:p w:rsidR="00A018E1" w:rsidRPr="008E48EF" w:rsidRDefault="00A018E1" w:rsidP="00DB2401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</w:pPr>
      <w:r w:rsidRPr="008E48EF">
        <w:rPr>
          <w:rFonts w:asciiTheme="majorBidi" w:hAnsiTheme="majorBidi" w:cstheme="majorBidi"/>
          <w:b/>
          <w:sz w:val="24"/>
          <w:szCs w:val="24"/>
          <w:lang w:val="en-US"/>
        </w:rPr>
        <w:t>[1</w:t>
      </w:r>
      <w:r w:rsidR="00DB2401">
        <w:rPr>
          <w:rFonts w:asciiTheme="majorBidi" w:hAnsiTheme="majorBidi" w:cstheme="majorBidi"/>
          <w:b/>
          <w:sz w:val="24"/>
          <w:szCs w:val="24"/>
          <w:lang w:val="en-US"/>
        </w:rPr>
        <w:t>2</w:t>
      </w:r>
      <w:r w:rsidRPr="008E48EF">
        <w:rPr>
          <w:rFonts w:asciiTheme="majorBidi" w:hAnsiTheme="majorBidi" w:cstheme="majorBidi"/>
          <w:b/>
          <w:sz w:val="24"/>
          <w:szCs w:val="24"/>
          <w:lang w:val="en-US"/>
        </w:rPr>
        <w:t>]</w:t>
      </w:r>
      <w:r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 I. </w:t>
      </w:r>
      <w:proofErr w:type="spellStart"/>
      <w:r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Repin</w:t>
      </w:r>
      <w:proofErr w:type="spellEnd"/>
      <w:r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, A.M. Contreras, B. </w:t>
      </w:r>
      <w:proofErr w:type="spellStart"/>
      <w:r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Egaas</w:t>
      </w:r>
      <w:proofErr w:type="spellEnd"/>
      <w:r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, C. Dehart, J. </w:t>
      </w:r>
      <w:proofErr w:type="spellStart"/>
      <w:r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Scharf</w:t>
      </w:r>
      <w:proofErr w:type="spellEnd"/>
      <w:r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, C.L. Perkins, B. </w:t>
      </w:r>
      <w:proofErr w:type="gramStart"/>
      <w:r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To, R. </w:t>
      </w:r>
      <w:proofErr w:type="spellStart"/>
      <w:r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Noufi</w:t>
      </w:r>
      <w:proofErr w:type="spellEnd"/>
      <w:r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Prog</w:t>
      </w:r>
      <w:proofErr w:type="spellEnd"/>
      <w:r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.</w:t>
      </w:r>
      <w:proofErr w:type="gramEnd"/>
      <w:r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 </w:t>
      </w:r>
      <w:proofErr w:type="spellStart"/>
      <w:proofErr w:type="gramStart"/>
      <w:r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Photovolt</w:t>
      </w:r>
      <w:proofErr w:type="spellEnd"/>
      <w:r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.</w:t>
      </w:r>
      <w:proofErr w:type="gramEnd"/>
      <w:r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 </w:t>
      </w:r>
      <w:proofErr w:type="gramStart"/>
      <w:r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Res. Appl. 16 (2008) 235.</w:t>
      </w:r>
      <w:proofErr w:type="gramEnd"/>
    </w:p>
    <w:p w:rsidR="00A018E1" w:rsidRPr="008E48EF" w:rsidRDefault="00A018E1" w:rsidP="00DB2401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</w:pPr>
      <w:r w:rsidRPr="008E48EF">
        <w:rPr>
          <w:rFonts w:asciiTheme="majorBidi" w:hAnsiTheme="majorBidi" w:cstheme="majorBidi"/>
          <w:b/>
          <w:sz w:val="24"/>
          <w:szCs w:val="24"/>
          <w:lang w:val="en-US"/>
        </w:rPr>
        <w:t>[1</w:t>
      </w:r>
      <w:r w:rsidR="00DB2401">
        <w:rPr>
          <w:rFonts w:asciiTheme="majorBidi" w:hAnsiTheme="majorBidi" w:cstheme="majorBidi"/>
          <w:b/>
          <w:sz w:val="24"/>
          <w:szCs w:val="24"/>
          <w:lang w:val="en-US"/>
        </w:rPr>
        <w:t>3</w:t>
      </w:r>
      <w:r w:rsidRPr="008E48EF">
        <w:rPr>
          <w:rFonts w:asciiTheme="majorBidi" w:hAnsiTheme="majorBidi" w:cstheme="majorBidi"/>
          <w:b/>
          <w:sz w:val="24"/>
          <w:szCs w:val="24"/>
          <w:lang w:val="en-US"/>
        </w:rPr>
        <w:t>]</w:t>
      </w:r>
      <w:r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 B. von </w:t>
      </w:r>
      <w:proofErr w:type="spellStart"/>
      <w:r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Roedern</w:t>
      </w:r>
      <w:proofErr w:type="spellEnd"/>
      <w:r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, H.S. </w:t>
      </w:r>
      <w:proofErr w:type="spellStart"/>
      <w:r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Ullal</w:t>
      </w:r>
      <w:proofErr w:type="spellEnd"/>
      <w:r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, in: Proceedings of the 33rd IEEE Photovoltaic Specialists Conference, 161 (2008).</w:t>
      </w:r>
    </w:p>
    <w:p w:rsidR="00A018E1" w:rsidRPr="008E48EF" w:rsidRDefault="00DB2401" w:rsidP="008E48EF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</w:pPr>
      <w:proofErr w:type="gramStart"/>
      <w:r>
        <w:rPr>
          <w:rFonts w:asciiTheme="majorBidi" w:hAnsiTheme="majorBidi" w:cstheme="majorBidi"/>
          <w:b/>
          <w:sz w:val="24"/>
          <w:szCs w:val="24"/>
          <w:lang w:val="en-US"/>
        </w:rPr>
        <w:t>[14</w:t>
      </w:r>
      <w:r w:rsidR="00A018E1" w:rsidRPr="008E48EF">
        <w:rPr>
          <w:rFonts w:asciiTheme="majorBidi" w:hAnsiTheme="majorBidi" w:cstheme="majorBidi"/>
          <w:b/>
          <w:sz w:val="24"/>
          <w:szCs w:val="24"/>
          <w:lang w:val="en-US"/>
        </w:rPr>
        <w:t>]</w:t>
      </w:r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 G.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Gordillo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 and C.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Calderón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; Solar Energy Materials and Solar Cells 77 (2004) 163.</w:t>
      </w:r>
      <w:proofErr w:type="gramEnd"/>
    </w:p>
    <w:p w:rsidR="00A018E1" w:rsidRPr="008E48EF" w:rsidRDefault="00DB2401" w:rsidP="008E48EF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lastRenderedPageBreak/>
        <w:t>[15</w:t>
      </w:r>
      <w:r w:rsidR="00A018E1" w:rsidRPr="008E48EF">
        <w:rPr>
          <w:rFonts w:asciiTheme="majorBidi" w:hAnsiTheme="majorBidi" w:cstheme="majorBidi"/>
          <w:b/>
          <w:sz w:val="24"/>
          <w:szCs w:val="24"/>
        </w:rPr>
        <w:t>]</w:t>
      </w:r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K.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>Djessas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, S.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>Yapi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, G. Massé, M.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>Ibannain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, J.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>L.Gauffier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 ; J.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>Appl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>. Phys. 95 (2004) 4111.</w:t>
      </w:r>
    </w:p>
    <w:p w:rsidR="00A018E1" w:rsidRPr="008E48EF" w:rsidRDefault="00DB2401" w:rsidP="008E48EF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[16</w:t>
      </w:r>
      <w:r w:rsidR="00A018E1" w:rsidRPr="008E48EF">
        <w:rPr>
          <w:rFonts w:asciiTheme="majorBidi" w:hAnsiTheme="majorBidi" w:cstheme="majorBidi"/>
          <w:b/>
          <w:sz w:val="24"/>
          <w:szCs w:val="24"/>
        </w:rPr>
        <w:t>]</w:t>
      </w:r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S.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>Siebentritt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,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>Solar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>Energy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, 77 (2004) 767. </w:t>
      </w:r>
    </w:p>
    <w:p w:rsidR="00A018E1" w:rsidRPr="008E48EF" w:rsidRDefault="00DB2401" w:rsidP="008E48EF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[17</w:t>
      </w:r>
      <w:r w:rsidR="00A018E1" w:rsidRPr="008E48EF">
        <w:rPr>
          <w:rFonts w:asciiTheme="majorBidi" w:hAnsiTheme="majorBidi" w:cstheme="majorBidi"/>
          <w:b/>
          <w:sz w:val="24"/>
          <w:szCs w:val="24"/>
        </w:rPr>
        <w:t xml:space="preserve">] </w:t>
      </w:r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>Nakada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, Y.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>Hirabayashi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, T.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>Tokado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, D.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>Ohmori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, T. Mise, Sol.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>Energy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77 (2004) 739.</w:t>
      </w:r>
    </w:p>
    <w:p w:rsidR="00A018E1" w:rsidRPr="008E48EF" w:rsidRDefault="00DB2401" w:rsidP="008E48EF">
      <w:pPr>
        <w:autoSpaceDE w:val="0"/>
        <w:autoSpaceDN w:val="0"/>
        <w:adjustRightInd w:val="0"/>
        <w:spacing w:before="120" w:after="0" w:line="360" w:lineRule="auto"/>
        <w:ind w:left="567" w:hanging="567"/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[18</w:t>
      </w:r>
      <w:r w:rsidR="00A018E1" w:rsidRPr="008E48EF">
        <w:rPr>
          <w:rFonts w:asciiTheme="majorBidi" w:hAnsiTheme="majorBidi" w:cstheme="majorBidi"/>
          <w:b/>
          <w:sz w:val="24"/>
          <w:szCs w:val="24"/>
        </w:rPr>
        <w:t>]</w:t>
      </w:r>
      <w:r w:rsidR="00A018E1" w:rsidRPr="008E48EF"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>Shigeru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Ikeda n,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>Ryo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>Kamai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, Sun Min Lee,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>Tetsuro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>Yagi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,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>Takashi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>Harada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,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>Michio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>Matsumura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,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>Solar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>Energy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>Materials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&amp;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>Solar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>Cells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, article in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>press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>, 2011.</w:t>
      </w:r>
    </w:p>
    <w:p w:rsidR="008E48EF" w:rsidRPr="008E48EF" w:rsidRDefault="00DB2401" w:rsidP="008E48EF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sz w:val="24"/>
          <w:szCs w:val="24"/>
          <w:lang w:val="en-US"/>
        </w:rPr>
        <w:t>[19</w:t>
      </w:r>
      <w:r w:rsidR="00060E27" w:rsidRPr="008E48EF">
        <w:rPr>
          <w:rFonts w:asciiTheme="majorBidi" w:hAnsiTheme="majorBidi" w:cstheme="majorBidi"/>
          <w:b/>
          <w:sz w:val="24"/>
          <w:szCs w:val="24"/>
          <w:lang w:val="en-US"/>
        </w:rPr>
        <w:t>]</w:t>
      </w:r>
      <w:r w:rsidR="00060E27" w:rsidRPr="008E48EF">
        <w:rPr>
          <w:rFonts w:asciiTheme="majorBidi" w:hAnsiTheme="majorBidi" w:cstheme="majorBidi"/>
          <w:color w:val="000000" w:themeColor="text1"/>
          <w:sz w:val="24"/>
          <w:szCs w:val="24"/>
          <w:lang w:val="de-DE"/>
        </w:rPr>
        <w:t xml:space="preserve"> H</w:t>
      </w:r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de-DE"/>
        </w:rPr>
        <w:t xml:space="preserve">. J.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de-DE"/>
        </w:rPr>
        <w:t>Lewerens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de-DE"/>
        </w:rPr>
        <w:t xml:space="preserve">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de-DE"/>
        </w:rPr>
        <w:t>and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de-DE"/>
        </w:rPr>
        <w:t xml:space="preserve"> H. Jungblut, Springer, Berlin, (1995).</w:t>
      </w:r>
      <w:r w:rsidR="00A018E1" w:rsidRPr="008E48E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</w:p>
    <w:p w:rsidR="008E48EF" w:rsidRPr="008E48EF" w:rsidRDefault="00DB2401" w:rsidP="008E48EF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nl-NL"/>
        </w:rPr>
      </w:pPr>
      <w:proofErr w:type="gramStart"/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/>
        </w:rPr>
        <w:t>[20</w:t>
      </w:r>
      <w:r w:rsidR="00A018E1" w:rsidRPr="008E48EF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/>
        </w:rPr>
        <w:t>]</w:t>
      </w:r>
      <w:r w:rsidR="00060E27" w:rsidRPr="008E48EF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/>
        </w:rPr>
        <w:t xml:space="preserve">  </w:t>
      </w:r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 H. Hahn, G. Frank, W.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Klingler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, A. D. Meyer and G.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Störger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; </w:t>
      </w:r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nl-NL"/>
        </w:rPr>
        <w:t xml:space="preserve">Z.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nl-NL"/>
        </w:rPr>
        <w:t>Anorg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nl-NL"/>
        </w:rPr>
        <w:t>.</w:t>
      </w:r>
      <w:proofErr w:type="gram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nl-NL"/>
        </w:rPr>
        <w:t xml:space="preserve">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nl-NL"/>
        </w:rPr>
        <w:t>Allg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nl-NL"/>
        </w:rPr>
        <w:t xml:space="preserve">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nl-NL"/>
        </w:rPr>
        <w:t>Chem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nl-NL"/>
        </w:rPr>
        <w:t>. 271 (1953) 153.</w:t>
      </w:r>
      <w:r w:rsidR="008E48EF" w:rsidRPr="008E48EF">
        <w:rPr>
          <w:rFonts w:asciiTheme="majorBidi" w:hAnsiTheme="majorBidi" w:cstheme="majorBidi"/>
          <w:color w:val="000000" w:themeColor="text1"/>
          <w:sz w:val="24"/>
          <w:szCs w:val="24"/>
          <w:lang w:val="nl-NL"/>
        </w:rPr>
        <w:t xml:space="preserve"> </w:t>
      </w:r>
    </w:p>
    <w:p w:rsidR="008E48EF" w:rsidRPr="008E48EF" w:rsidRDefault="00DB2401" w:rsidP="008E48EF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</w:pP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GB"/>
        </w:rPr>
        <w:t>[21</w:t>
      </w:r>
      <w:proofErr w:type="gramStart"/>
      <w:r w:rsidR="00A018E1" w:rsidRPr="008E48EF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GB"/>
        </w:rPr>
        <w:t>]</w:t>
      </w:r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  S</w:t>
      </w:r>
      <w:proofErr w:type="gram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. Wagner, J. L. Shay, B. Tell, and H. M. Kasper; Appl. Phys.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Lett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. </w:t>
      </w:r>
      <w:proofErr w:type="gram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22 (1973) 351.</w:t>
      </w:r>
      <w:proofErr w:type="gramEnd"/>
      <w:r w:rsidR="008E48EF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 </w:t>
      </w:r>
    </w:p>
    <w:p w:rsidR="008E48EF" w:rsidRPr="008E48EF" w:rsidRDefault="00DB2401" w:rsidP="008E48EF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it-IT"/>
        </w:rPr>
        <w:t>[22</w:t>
      </w:r>
      <w:r w:rsidR="00A018E1" w:rsidRPr="008E48EF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it-IT"/>
        </w:rPr>
        <w:t>]</w:t>
      </w:r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it-IT"/>
        </w:rPr>
        <w:t xml:space="preserve">  P. M. Bridenbaugh and P. Migliorato; Appl. </w:t>
      </w:r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Phys.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Lett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. </w:t>
      </w:r>
      <w:proofErr w:type="gram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26 (1975) 459.</w:t>
      </w:r>
      <w:proofErr w:type="gram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  </w:t>
      </w:r>
    </w:p>
    <w:p w:rsidR="008E48EF" w:rsidRPr="008E48EF" w:rsidRDefault="00DB2401" w:rsidP="008E48EF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</w:pPr>
      <w:proofErr w:type="gramStart"/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/>
        </w:rPr>
        <w:t>[23</w:t>
      </w:r>
      <w:r w:rsidR="00A018E1" w:rsidRPr="008E48EF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/>
        </w:rPr>
        <w:t>]</w:t>
      </w:r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 S. Wagner, J. L. Shay, P.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Migliorato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, and H. M. Kasper; Appl. Phys.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Lett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.</w:t>
      </w:r>
      <w:proofErr w:type="gram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 </w:t>
      </w:r>
      <w:proofErr w:type="gram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25 (1974) 434.</w:t>
      </w:r>
      <w:proofErr w:type="gram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 </w:t>
      </w:r>
    </w:p>
    <w:p w:rsidR="008E48EF" w:rsidRPr="008E48EF" w:rsidRDefault="00DB2401" w:rsidP="008E48EF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</w:pP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 w:bidi="ar-TN"/>
        </w:rPr>
        <w:t>[24</w:t>
      </w:r>
      <w:r w:rsidR="00A018E1" w:rsidRPr="008E48EF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 w:bidi="ar-TN"/>
        </w:rPr>
        <w:t>]</w:t>
      </w:r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 w:bidi="ar-TN"/>
        </w:rPr>
        <w:t xml:space="preserve"> J. L. Shay and J. H.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 w:bidi="ar-TN"/>
        </w:rPr>
        <w:t>Wernick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 w:bidi="ar-TN"/>
        </w:rPr>
        <w:t xml:space="preserve">; “Ternary Chalcopyrite Semiconductors, Growth, Electronic properties and Applications”,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Pergamon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 Press (1975).</w:t>
      </w:r>
    </w:p>
    <w:p w:rsidR="008E48EF" w:rsidRPr="008E48EF" w:rsidRDefault="00DB2401" w:rsidP="008E48EF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[25</w:t>
      </w:r>
      <w:r w:rsidR="00A018E1" w:rsidRPr="008E48EF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]</w:t>
      </w:r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B. R.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>Pamplin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>; Journal de Physique, Colloque C3, supplément au n</w:t>
      </w:r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vertAlign w:val="superscript"/>
        </w:rPr>
        <w:t>0</w:t>
      </w:r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9, Tome 36:C3 (1975) 53. </w:t>
      </w:r>
    </w:p>
    <w:p w:rsidR="008E48EF" w:rsidRPr="00DB2401" w:rsidRDefault="00DB2401" w:rsidP="008E48EF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GB"/>
        </w:rPr>
        <w:t>[26</w:t>
      </w:r>
      <w:r w:rsidR="00A018E1" w:rsidRPr="008E48EF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GB"/>
        </w:rPr>
        <w:t>]</w:t>
      </w:r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 B. R.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Pamplin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; Progress in Crystal Growth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Charact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.</w:t>
      </w:r>
      <w:proofErr w:type="gram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 </w:t>
      </w:r>
      <w:proofErr w:type="gram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1 (1979) 331.</w:t>
      </w:r>
      <w:proofErr w:type="gram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 </w:t>
      </w:r>
    </w:p>
    <w:p w:rsidR="008E48EF" w:rsidRPr="00DB2401" w:rsidRDefault="00DB2401" w:rsidP="008E48EF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GB"/>
        </w:rPr>
        <w:t>[27</w:t>
      </w:r>
      <w:r w:rsidR="00A018E1" w:rsidRPr="008E48EF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GB"/>
        </w:rPr>
        <w:t>]</w:t>
      </w:r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 R. A.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Mickelsen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 and W. S. Chen; Appl. </w:t>
      </w:r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Phys.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Lett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.</w:t>
      </w:r>
      <w:proofErr w:type="gram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 </w:t>
      </w:r>
      <w:proofErr w:type="gram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36 (1980) 371.</w:t>
      </w:r>
      <w:proofErr w:type="gramEnd"/>
    </w:p>
    <w:p w:rsidR="008E48EF" w:rsidRPr="008E48EF" w:rsidRDefault="00DB2401" w:rsidP="008E48EF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/>
        </w:rPr>
        <w:t>[28</w:t>
      </w:r>
      <w:r w:rsidR="00060E27" w:rsidRPr="008E48EF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/>
        </w:rPr>
        <w:t>]</w:t>
      </w:r>
      <w:r w:rsidR="00060E27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 K</w:t>
      </w:r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 w:bidi="ar-TN"/>
        </w:rPr>
        <w:t xml:space="preserve">. C. Mitchell, J.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 w:bidi="ar-TN"/>
        </w:rPr>
        <w:t>Ermer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 w:bidi="ar-TN"/>
        </w:rPr>
        <w:t xml:space="preserve">, and D. Pier; Proc. </w:t>
      </w:r>
      <w:r w:rsidR="00060E27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 w:bidi="ar-TN"/>
        </w:rPr>
        <w:t>20th IEEE</w:t>
      </w:r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 w:bidi="ar-TN"/>
        </w:rPr>
        <w:t xml:space="preserve"> Photovoltaic Specialists Conf., Las Vegas, (1988) 1384.</w:t>
      </w:r>
    </w:p>
    <w:p w:rsidR="008E48EF" w:rsidRPr="008E48EF" w:rsidRDefault="00DB2401" w:rsidP="008E48EF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 w:bidi="ar-TN"/>
        </w:rPr>
        <w:t>[29</w:t>
      </w:r>
      <w:r w:rsidR="00A018E1" w:rsidRPr="008E48EF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 w:bidi="ar-TN"/>
        </w:rPr>
        <w:t>]</w:t>
      </w:r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 w:bidi="ar-TN"/>
        </w:rPr>
        <w:t xml:space="preserve"> R. D.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 w:bidi="ar-TN"/>
        </w:rPr>
        <w:t>Wieting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 w:bidi="ar-TN"/>
        </w:rPr>
        <w:t>; Proc. 29</w:t>
      </w:r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vertAlign w:val="superscript"/>
          <w:lang w:val="en-US" w:bidi="ar-TN"/>
        </w:rPr>
        <w:t>th</w:t>
      </w:r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 w:bidi="ar-TN"/>
        </w:rPr>
        <w:t xml:space="preserve"> IEEE Photovoltaic Specialists Conf., New Orleans, (2002) 480.</w:t>
      </w:r>
    </w:p>
    <w:p w:rsidR="008E48EF" w:rsidRPr="008E48EF" w:rsidRDefault="00DB2401" w:rsidP="008E48EF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</w:pP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GB"/>
        </w:rPr>
        <w:t>[30</w:t>
      </w:r>
      <w:r w:rsidR="00A018E1" w:rsidRPr="008E48EF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GB"/>
        </w:rPr>
        <w:t>]</w:t>
      </w:r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 D.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Rudmann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;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thèse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 de PhD, Suisse Federal Institute of Technology Zurich, Suisse (2004).</w:t>
      </w:r>
    </w:p>
    <w:p w:rsidR="008E48EF" w:rsidRPr="00DB2401" w:rsidRDefault="00DB2401" w:rsidP="008E48EF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</w:pPr>
      <w:proofErr w:type="gramStart"/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/>
        </w:rPr>
        <w:t>[31</w:t>
      </w:r>
      <w:r w:rsidR="007A3F0A" w:rsidRPr="00DB2401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/>
        </w:rPr>
        <w:t>]</w:t>
      </w:r>
      <w:r w:rsidR="007A3F0A" w:rsidRPr="00DB2401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 M</w:t>
      </w:r>
      <w:r w:rsidR="00A018E1" w:rsidRPr="00DB2401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. Yamaguchi; J. Appl. Phys. 78 (1995) 1476.</w:t>
      </w:r>
      <w:proofErr w:type="gramEnd"/>
    </w:p>
    <w:p w:rsidR="008E48EF" w:rsidRPr="008E48EF" w:rsidRDefault="00DB2401" w:rsidP="008E48EF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</w:pPr>
      <w:proofErr w:type="gramStart"/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GB"/>
        </w:rPr>
        <w:t>[32</w:t>
      </w:r>
      <w:r w:rsidR="00A018E1" w:rsidRPr="008E48EF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GB"/>
        </w:rPr>
        <w:t>]</w:t>
      </w:r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 H. W.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Schock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 and K. Bogus; 2</w:t>
      </w:r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vertAlign w:val="superscript"/>
          <w:lang w:val="en-GB"/>
        </w:rPr>
        <w:t>nd</w:t>
      </w:r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 world Conf. and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Exhi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.</w:t>
      </w:r>
      <w:proofErr w:type="gram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 </w:t>
      </w:r>
      <w:proofErr w:type="gram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On PV.</w:t>
      </w:r>
      <w:proofErr w:type="gram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 Sol.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Ener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. </w:t>
      </w:r>
      <w:proofErr w:type="spellStart"/>
      <w:proofErr w:type="gram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Conver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.,</w:t>
      </w:r>
      <w:proofErr w:type="gram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 Vienna,  (1998) 3586.</w:t>
      </w:r>
    </w:p>
    <w:p w:rsidR="008E48EF" w:rsidRPr="008E48EF" w:rsidRDefault="00DB2401" w:rsidP="008E48EF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de-DE"/>
        </w:rPr>
      </w:pP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de-DE"/>
        </w:rPr>
        <w:t>[33</w:t>
      </w:r>
      <w:r w:rsidR="00A018E1" w:rsidRPr="008E48EF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de-DE"/>
        </w:rPr>
        <w:t xml:space="preserve">] </w:t>
      </w:r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de-DE"/>
        </w:rPr>
        <w:t xml:space="preserve"> J. E.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de-DE"/>
        </w:rPr>
        <w:t>Jaffe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de-DE"/>
        </w:rPr>
        <w:t xml:space="preserve">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de-DE"/>
        </w:rPr>
        <w:t>and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de-DE"/>
        </w:rPr>
        <w:t xml:space="preserve"> A.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de-DE"/>
        </w:rPr>
        <w:t>Zunger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de-DE"/>
        </w:rPr>
        <w:t xml:space="preserve">; Phys.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de-DE"/>
        </w:rPr>
        <w:t>Rev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de-DE"/>
        </w:rPr>
        <w:t>. B 28 (1983) 5822.</w:t>
      </w:r>
    </w:p>
    <w:p w:rsidR="008E48EF" w:rsidRPr="008E48EF" w:rsidRDefault="00DB2401" w:rsidP="008E48EF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</w:pPr>
      <w:proofErr w:type="gramStart"/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GB"/>
        </w:rPr>
        <w:lastRenderedPageBreak/>
        <w:t>[34</w:t>
      </w:r>
      <w:r w:rsidR="00A018E1" w:rsidRPr="008E48EF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GB"/>
        </w:rPr>
        <w:t>]</w:t>
      </w:r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 </w:t>
      </w:r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M.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Chandramohan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, S.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Velumani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, T.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Venkatachalam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, Materials Science and Engineering B 174 (2010) 205.</w:t>
      </w:r>
      <w:proofErr w:type="gramEnd"/>
    </w:p>
    <w:p w:rsidR="008E48EF" w:rsidRPr="008E48EF" w:rsidRDefault="00DB2401" w:rsidP="008E48EF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GB"/>
        </w:rPr>
        <w:t>[35</w:t>
      </w:r>
      <w:r w:rsidR="00A018E1" w:rsidRPr="008E48EF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GB"/>
        </w:rPr>
        <w:t>]</w:t>
      </w:r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 I. H.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Choi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 and D. H. Lee; Thin Solid Films 515(1) (2007) 4778.</w:t>
      </w:r>
    </w:p>
    <w:p w:rsidR="008E48EF" w:rsidRPr="008E48EF" w:rsidRDefault="00DB2401" w:rsidP="008E48EF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de-DE"/>
        </w:rPr>
      </w:pP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de-DE"/>
        </w:rPr>
        <w:t>[36</w:t>
      </w:r>
      <w:r w:rsidR="00A018E1" w:rsidRPr="008E48EF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de-DE"/>
        </w:rPr>
        <w:t>]</w:t>
      </w:r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de-DE"/>
        </w:rPr>
        <w:t xml:space="preserve"> L.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de-DE"/>
        </w:rPr>
        <w:t>Vegard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de-DE"/>
        </w:rPr>
        <w:t>; Zeitschrift für Physik 5 (1921) 17.</w:t>
      </w:r>
    </w:p>
    <w:p w:rsidR="008E48EF" w:rsidRPr="008E48EF" w:rsidRDefault="00DB2401" w:rsidP="008E48EF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GB"/>
        </w:rPr>
        <w:t>[37</w:t>
      </w:r>
      <w:r w:rsidR="00A018E1" w:rsidRPr="008E48EF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GB"/>
        </w:rPr>
        <w:t>]</w:t>
      </w:r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 J. E. Jaffe and A.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Zunger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; Phys. Review B 29 (1984) 1882.</w:t>
      </w:r>
    </w:p>
    <w:p w:rsidR="008E48EF" w:rsidRPr="008E48EF" w:rsidRDefault="00DB2401" w:rsidP="008E48EF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/>
        </w:rPr>
        <w:t>[38</w:t>
      </w:r>
      <w:r w:rsidR="00A018E1" w:rsidRPr="008E48EF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/>
        </w:rPr>
        <w:t>]</w:t>
      </w:r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 C. Abrahams and J. L.</w:t>
      </w:r>
      <w:proofErr w:type="gram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  </w:t>
      </w:r>
      <w:proofErr w:type="spellStart"/>
      <w:proofErr w:type="gram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Bernestein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; J. Chem. Phys. 59 (1973) 5415.</w:t>
      </w:r>
      <w:proofErr w:type="gramEnd"/>
    </w:p>
    <w:p w:rsidR="008E48EF" w:rsidRPr="00DB2401" w:rsidRDefault="00DB2401" w:rsidP="008E48EF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GB"/>
        </w:rPr>
        <w:t>[39</w:t>
      </w:r>
      <w:r w:rsidR="00A018E1" w:rsidRPr="008E48EF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GB"/>
        </w:rPr>
        <w:t>]</w:t>
      </w:r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 L.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Garbato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, F.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Ledda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, and A.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Rucci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;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Prog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.</w:t>
      </w:r>
      <w:proofErr w:type="gram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>Cryst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>Growth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>Charact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>. 15 (1987) 3.</w:t>
      </w:r>
    </w:p>
    <w:p w:rsidR="008E48EF" w:rsidRPr="008E48EF" w:rsidRDefault="00DB2401" w:rsidP="008E48EF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[40</w:t>
      </w:r>
      <w:r w:rsidR="00A018E1" w:rsidRPr="008E48EF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]</w:t>
      </w:r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J. L.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>Shay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>; Journal de Physique, Colloque C3, supplément au n</w:t>
      </w:r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vertAlign w:val="superscript"/>
        </w:rPr>
        <w:t>o</w:t>
      </w:r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9, 36:C3 (1975) 109.</w:t>
      </w:r>
    </w:p>
    <w:p w:rsidR="008E48EF" w:rsidRPr="00DB2401" w:rsidRDefault="00DB2401" w:rsidP="008E48EF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GB"/>
        </w:rPr>
        <w:t>[41</w:t>
      </w:r>
      <w:r w:rsidR="00A83E1C" w:rsidRPr="008E48EF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GB"/>
        </w:rPr>
        <w:t>]</w:t>
      </w:r>
      <w:r w:rsidR="00A83E1C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 M</w:t>
      </w:r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. Varela, E.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Bertran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, M.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Manchon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 and J.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Esteve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; J. Phys. </w:t>
      </w:r>
      <w:proofErr w:type="gram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D :</w:t>
      </w:r>
      <w:proofErr w:type="gram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 Appl. Phys. 19 (1986) 127.</w:t>
      </w:r>
    </w:p>
    <w:p w:rsidR="008E48EF" w:rsidRPr="008E48EF" w:rsidRDefault="00DB2401" w:rsidP="008E48EF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GB"/>
        </w:rPr>
        <w:t>[42</w:t>
      </w:r>
      <w:r w:rsidR="00A018E1" w:rsidRPr="008E48EF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GB"/>
        </w:rPr>
        <w:t>]</w:t>
      </w:r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  W. S. Chen, J. W. Stewart, W. E.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Devany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, R. A. Mickelson and B. J.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Stanberg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; Proc. of the 23rd Photo. </w:t>
      </w:r>
      <w:proofErr w:type="gram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Spec. Conf. (1993) 577.</w:t>
      </w:r>
      <w:proofErr w:type="gramEnd"/>
    </w:p>
    <w:p w:rsidR="008E48EF" w:rsidRPr="008E48EF" w:rsidRDefault="00DB2401" w:rsidP="008E48EF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GB"/>
        </w:rPr>
        <w:t>[43</w:t>
      </w:r>
      <w:r w:rsidR="00A018E1" w:rsidRPr="008E48EF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GB"/>
        </w:rPr>
        <w:t>]</w:t>
      </w:r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 B. J.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Stanbery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; Crit. Rev. Solid State 27 (2002) 73.</w:t>
      </w:r>
      <w:proofErr w:type="gramEnd"/>
    </w:p>
    <w:p w:rsidR="008E48EF" w:rsidRPr="008E48EF" w:rsidRDefault="00DB2401" w:rsidP="008E48EF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</w:pP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GB"/>
        </w:rPr>
        <w:t>[44</w:t>
      </w:r>
      <w:r w:rsidR="00A018E1" w:rsidRPr="008E48EF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GB"/>
        </w:rPr>
        <w:t>]</w:t>
      </w:r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 M. V.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Yakushev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, A. V.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Mudryib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, V. F.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Gremenokb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, E. P.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Zaretskayab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, V. B.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Zalesskib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, Y.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Feofanova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 and R. W. Martina; Thin Solid Films 451 – 452 (2004) 133.</w:t>
      </w:r>
    </w:p>
    <w:p w:rsidR="008E48EF" w:rsidRPr="008E48EF" w:rsidRDefault="00DB2401" w:rsidP="008E48EF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[45</w:t>
      </w:r>
      <w:r w:rsidR="00A018E1" w:rsidRPr="008E48EF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]</w:t>
      </w:r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G.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>Orsal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> ; Thèse de doctorat, Université de Montpellier, (2000) 26.</w:t>
      </w:r>
    </w:p>
    <w:p w:rsidR="008E48EF" w:rsidRPr="008E48EF" w:rsidRDefault="00DB2401" w:rsidP="008E48EF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/>
        </w:rPr>
        <w:t>[46</w:t>
      </w:r>
      <w:r w:rsidR="00A018E1" w:rsidRPr="008E48EF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/>
        </w:rPr>
        <w:t>]</w:t>
      </w:r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 F. A. Kroger; “Growth and phase theory” 2</w:t>
      </w:r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vertAlign w:val="superscript"/>
          <w:lang w:val="en-US"/>
        </w:rPr>
        <w:t>nd</w:t>
      </w:r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 revised Ed. North Holland/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Americain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, Elsevier </w:t>
      </w:r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nl-NL"/>
        </w:rPr>
        <w:t>(1974).</w:t>
      </w:r>
    </w:p>
    <w:p w:rsidR="008E48EF" w:rsidRPr="008E48EF" w:rsidRDefault="00DB2401" w:rsidP="008E48EF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GB"/>
        </w:rPr>
        <w:t>[47</w:t>
      </w:r>
      <w:r w:rsidR="00A018E1" w:rsidRPr="008E48EF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GB"/>
        </w:rPr>
        <w:t>]</w:t>
      </w:r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 S.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Massaccesi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, S. Sanchez and J.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Vedel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; J.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Electroanal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.</w:t>
      </w:r>
      <w:proofErr w:type="gram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nl-NL"/>
        </w:rPr>
        <w:t>Chem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nl-NL"/>
        </w:rPr>
        <w:t>. 412 (1996) 95.</w:t>
      </w:r>
    </w:p>
    <w:p w:rsidR="008E48EF" w:rsidRPr="00DB2401" w:rsidRDefault="00DB2401" w:rsidP="008E48EF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nl-NL"/>
        </w:rPr>
        <w:t>[48</w:t>
      </w:r>
      <w:r w:rsidR="00A018E1" w:rsidRPr="008E48EF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nl-NL"/>
        </w:rPr>
        <w:t>]</w:t>
      </w:r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nl-NL"/>
        </w:rPr>
        <w:t xml:space="preserve"> A. J. </w:t>
      </w:r>
      <w:proofErr w:type="spellStart"/>
      <w:proofErr w:type="gram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nl-NL"/>
        </w:rPr>
        <w:t>Groenink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nl-NL"/>
        </w:rPr>
        <w:t xml:space="preserve">  </w:t>
      </w:r>
      <w:proofErr w:type="gram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nl-NL"/>
        </w:rPr>
        <w:t xml:space="preserve">and P.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nl-NL"/>
        </w:rPr>
        <w:t>Janse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nl-NL"/>
        </w:rPr>
        <w:t xml:space="preserve">; J.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nl-NL"/>
        </w:rPr>
        <w:t>Phys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nl-NL"/>
        </w:rPr>
        <w:t xml:space="preserve">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nl-NL"/>
        </w:rPr>
        <w:t>Chem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nl-NL"/>
        </w:rPr>
        <w:t>. 110 ( 1978) 17.</w:t>
      </w:r>
    </w:p>
    <w:p w:rsidR="008E48EF" w:rsidRPr="008E48EF" w:rsidRDefault="00DB2401" w:rsidP="008E48EF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nl-NL"/>
        </w:rPr>
        <w:t>[49</w:t>
      </w:r>
      <w:r w:rsidR="00A018E1" w:rsidRPr="008E48EF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nl-NL"/>
        </w:rPr>
        <w:t>]</w:t>
      </w:r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nl-NL"/>
        </w:rPr>
        <w:t xml:space="preserve"> J. J. M.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nl-NL"/>
        </w:rPr>
        <w:t>Binsma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nl-NL"/>
        </w:rPr>
        <w:t xml:space="preserve">;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nl-NL"/>
        </w:rPr>
        <w:t>Thèse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nl-NL"/>
        </w:rPr>
        <w:t xml:space="preserve"> de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nl-NL"/>
        </w:rPr>
        <w:t>doctorat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nl-NL"/>
        </w:rPr>
        <w:t xml:space="preserve">, </w:t>
      </w:r>
      <w:r w:rsidR="00A018E1" w:rsidRPr="008E48EF">
        <w:rPr>
          <w:rFonts w:asciiTheme="majorBidi" w:eastAsia="Times New Roman" w:hAnsiTheme="majorBidi" w:cstheme="majorBidi"/>
          <w:color w:val="000000" w:themeColor="text1"/>
          <w:sz w:val="24"/>
          <w:szCs w:val="24"/>
          <w:lang w:eastAsia="fr-FR"/>
        </w:rPr>
        <w:t xml:space="preserve">Université catholique de Nimègue, Pays-Bas </w:t>
      </w:r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nl-NL"/>
        </w:rPr>
        <w:t>(1981).</w:t>
      </w:r>
    </w:p>
    <w:p w:rsidR="008E48EF" w:rsidRPr="00DB2401" w:rsidRDefault="00DB2401" w:rsidP="008E48EF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/>
        </w:rPr>
        <w:t>[50</w:t>
      </w:r>
      <w:r w:rsidR="00A018E1" w:rsidRPr="008E48EF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/>
        </w:rPr>
        <w:t xml:space="preserve">] </w:t>
      </w:r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B. J.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Stanbery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Crist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. </w:t>
      </w:r>
      <w:proofErr w:type="gram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Rev. Solid State, 27 (2002) 73.</w:t>
      </w:r>
      <w:proofErr w:type="gramEnd"/>
    </w:p>
    <w:p w:rsidR="008E48EF" w:rsidRPr="008E48EF" w:rsidRDefault="00DB2401" w:rsidP="008E48EF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GB"/>
        </w:rPr>
        <w:t>[51</w:t>
      </w:r>
      <w:r w:rsidR="00A018E1" w:rsidRPr="008E48EF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GB"/>
        </w:rPr>
        <w:t>]</w:t>
      </w:r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 H. Neumann, W.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Horig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, E.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Reccius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, W.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Moller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 and G. Kuhn; Solid State Comm. 27 (1978) 449.</w:t>
      </w:r>
    </w:p>
    <w:p w:rsidR="008E48EF" w:rsidRPr="008E48EF" w:rsidRDefault="00DB2401" w:rsidP="008E48EF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GB"/>
        </w:rPr>
        <w:t>[52</w:t>
      </w:r>
      <w:r w:rsidR="00A018E1" w:rsidRPr="008E48EF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GB"/>
        </w:rPr>
        <w:t>]</w:t>
      </w:r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 J. I.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Pankove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, "Optical properties of semiconductors" Prentice-Hall Inc. Englewood N.J., (1971).</w:t>
      </w:r>
    </w:p>
    <w:p w:rsidR="008E48EF" w:rsidRPr="008E48EF" w:rsidRDefault="00DB2401" w:rsidP="008E48EF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GB"/>
        </w:rPr>
        <w:t>[53</w:t>
      </w:r>
      <w:r w:rsidR="00A018E1" w:rsidRPr="008E48EF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GB"/>
        </w:rPr>
        <w:t>]</w:t>
      </w:r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 </w:t>
      </w:r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A. Romeo, M.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Terheggen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, D.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Abou-Ras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, D. L.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Batzner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, F.-J.</w:t>
      </w:r>
      <w:proofErr w:type="gram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Haug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, M.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Kalin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, D.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Rudmann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 and A. N.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Tiwari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Prog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Photovolt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: Res. Appl. 12 (2004) 93.</w:t>
      </w:r>
    </w:p>
    <w:p w:rsidR="008E48EF" w:rsidRPr="008E48EF" w:rsidRDefault="00DB2401" w:rsidP="008E48EF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GB"/>
        </w:rPr>
        <w:lastRenderedPageBreak/>
        <w:t>[54</w:t>
      </w:r>
      <w:r w:rsidR="00A018E1" w:rsidRPr="008E48EF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GB"/>
        </w:rPr>
        <w:t>]</w:t>
      </w:r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 J. R. Tuttle, D.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Albin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, R. J. Matson and R.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Noufi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; J. Appl. Phys. 66 (1989) 4408.</w:t>
      </w:r>
      <w:proofErr w:type="gramEnd"/>
    </w:p>
    <w:p w:rsidR="008E48EF" w:rsidRPr="008E48EF" w:rsidRDefault="00DB2401" w:rsidP="008E48EF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it-IT"/>
        </w:rPr>
        <w:t>[55</w:t>
      </w:r>
      <w:r w:rsidR="00A018E1" w:rsidRPr="008E48EF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it-IT"/>
        </w:rPr>
        <w:t>]</w:t>
      </w:r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it-IT"/>
        </w:rPr>
        <w:t xml:space="preserve"> G. H. Bauera, R. Braggemanna, S. Tardona, S. Vignolib, R. Kniesec; Thin Solid Films 480 – 481 (2005) 410.</w:t>
      </w:r>
    </w:p>
    <w:p w:rsidR="008E48EF" w:rsidRPr="008E48EF" w:rsidRDefault="00DB2401" w:rsidP="008E48EF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[56</w:t>
      </w:r>
      <w:r w:rsidR="00A018E1" w:rsidRPr="008E48EF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]</w:t>
      </w:r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O.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>Tesso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</w:rPr>
        <w:t> ; Thèse de doctorat, Université de Nantes, (2000) 36.</w:t>
      </w:r>
    </w:p>
    <w:p w:rsidR="008E48EF" w:rsidRPr="00DB2401" w:rsidRDefault="00DB2401" w:rsidP="008E48EF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GB"/>
        </w:rPr>
        <w:t>[57</w:t>
      </w:r>
      <w:r w:rsidR="00A018E1" w:rsidRPr="008E48EF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GB"/>
        </w:rPr>
        <w:t>]</w:t>
      </w:r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 </w:t>
      </w:r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I.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Repin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, A.M. Contreras, B.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Egaas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, C. Dehart, J.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Scharf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, C.L. Perkins, B. </w:t>
      </w:r>
      <w:proofErr w:type="gram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To, R.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Noufi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Prog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.</w:t>
      </w:r>
      <w:proofErr w:type="gram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 </w:t>
      </w:r>
      <w:proofErr w:type="spellStart"/>
      <w:proofErr w:type="gram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Photovolt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.</w:t>
      </w:r>
      <w:proofErr w:type="gram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 </w:t>
      </w:r>
      <w:proofErr w:type="gram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Res. Appl. 16 (2008) 235.</w:t>
      </w:r>
      <w:proofErr w:type="gramEnd"/>
    </w:p>
    <w:p w:rsidR="008E48EF" w:rsidRPr="008E48EF" w:rsidRDefault="00DB2401" w:rsidP="008E48EF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/>
        </w:rPr>
        <w:t>[58</w:t>
      </w:r>
      <w:r w:rsidR="00A018E1" w:rsidRPr="008E48EF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/>
        </w:rPr>
        <w:t>]</w:t>
      </w:r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 I.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Lubomirski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, K.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Gartsman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, D.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Cahen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; J. Appl. Phys. 83 (1997) 4678.</w:t>
      </w:r>
    </w:p>
    <w:p w:rsidR="008E48EF" w:rsidRPr="008E48EF" w:rsidRDefault="00DB2401" w:rsidP="008E48EF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/>
        </w:rPr>
        <w:t>[59</w:t>
      </w:r>
      <w:r w:rsidR="00A018E1" w:rsidRPr="008E48EF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/>
        </w:rPr>
        <w:t>]</w:t>
      </w:r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 A. Polity, R. Krause-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Rehberg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, T. E. M.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Staab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, M. J.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Puska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, J.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Klais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, H. J.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Möller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, B. K. Meyer; J. Appl. Phys. 83 (1998) 71.</w:t>
      </w:r>
    </w:p>
    <w:p w:rsidR="008E48EF" w:rsidRPr="008E48EF" w:rsidRDefault="00DB2401" w:rsidP="008E48EF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/>
        </w:rPr>
        <w:t>[60</w:t>
      </w:r>
      <w:r w:rsidR="00A018E1" w:rsidRPr="008E48EF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/>
        </w:rPr>
        <w:t>]</w:t>
      </w:r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 M.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Yakushev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, G.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Lippold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, A. E. Hill, R. D. Pilkington, R. D. Tomlinson; </w:t>
      </w:r>
      <w:proofErr w:type="spell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Cryst</w:t>
      </w:r>
      <w:proofErr w:type="spell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.</w:t>
      </w:r>
      <w:proofErr w:type="gramEnd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 </w:t>
      </w:r>
      <w:proofErr w:type="gramStart"/>
      <w:r w:rsidR="00A018E1" w:rsidRPr="008E48EF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Res. Technol. 31 (1996) 357.</w:t>
      </w:r>
      <w:proofErr w:type="gramEnd"/>
    </w:p>
    <w:p w:rsidR="008E48EF" w:rsidRPr="008E48EF" w:rsidRDefault="00B87C1B" w:rsidP="00206BD3">
      <w:pPr>
        <w:autoSpaceDE w:val="0"/>
        <w:autoSpaceDN w:val="0"/>
        <w:adjustRightInd w:val="0"/>
        <w:spacing w:before="120" w:after="0"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8E48EF">
        <w:rPr>
          <w:rFonts w:asciiTheme="majorBidi" w:hAnsiTheme="majorBidi" w:cstheme="majorBidi"/>
          <w:b/>
          <w:bCs/>
          <w:sz w:val="24"/>
          <w:szCs w:val="24"/>
          <w:lang w:val="en-US"/>
        </w:rPr>
        <w:t>[</w:t>
      </w:r>
      <w:r w:rsidR="00C85482">
        <w:rPr>
          <w:rFonts w:asciiTheme="majorBidi" w:hAnsiTheme="majorBidi" w:cstheme="majorBidi"/>
          <w:b/>
          <w:bCs/>
          <w:sz w:val="24"/>
          <w:szCs w:val="24"/>
          <w:lang w:val="en-US"/>
        </w:rPr>
        <w:t>6</w:t>
      </w:r>
      <w:r w:rsidRPr="008E48EF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1] </w:t>
      </w:r>
      <w:r w:rsidRPr="008E48EF">
        <w:rPr>
          <w:rFonts w:asciiTheme="majorBidi" w:hAnsiTheme="majorBidi" w:cstheme="majorBidi"/>
          <w:sz w:val="24"/>
          <w:szCs w:val="24"/>
          <w:lang w:val="en-US"/>
        </w:rPr>
        <w:t xml:space="preserve">P.J. </w:t>
      </w:r>
      <w:proofErr w:type="spellStart"/>
      <w:r w:rsidRPr="008E48EF">
        <w:rPr>
          <w:rFonts w:asciiTheme="majorBidi" w:hAnsiTheme="majorBidi" w:cstheme="majorBidi"/>
          <w:sz w:val="24"/>
          <w:szCs w:val="24"/>
          <w:lang w:val="en-US"/>
        </w:rPr>
        <w:t>McElheny</w:t>
      </w:r>
      <w:proofErr w:type="spellEnd"/>
      <w:r w:rsidRPr="008E48EF">
        <w:rPr>
          <w:rFonts w:asciiTheme="majorBidi" w:hAnsiTheme="majorBidi" w:cstheme="majorBidi"/>
          <w:sz w:val="24"/>
          <w:szCs w:val="24"/>
          <w:lang w:val="en-US"/>
        </w:rPr>
        <w:t xml:space="preserve">, J. Arch, H.S. Lin, S.J. </w:t>
      </w:r>
      <w:proofErr w:type="spellStart"/>
      <w:r w:rsidRPr="008E48EF">
        <w:rPr>
          <w:rFonts w:asciiTheme="majorBidi" w:hAnsiTheme="majorBidi" w:cstheme="majorBidi"/>
          <w:sz w:val="24"/>
          <w:szCs w:val="24"/>
          <w:lang w:val="en-US"/>
        </w:rPr>
        <w:t>Fonash</w:t>
      </w:r>
      <w:proofErr w:type="spellEnd"/>
      <w:r w:rsidRPr="008E48EF">
        <w:rPr>
          <w:rFonts w:asciiTheme="majorBidi" w:hAnsiTheme="majorBidi" w:cstheme="majorBidi"/>
          <w:sz w:val="24"/>
          <w:szCs w:val="24"/>
          <w:lang w:val="en-US"/>
        </w:rPr>
        <w:t xml:space="preserve">, J. of Appl. </w:t>
      </w:r>
      <w:proofErr w:type="spellStart"/>
      <w:r w:rsidRPr="008E48EF">
        <w:rPr>
          <w:rFonts w:asciiTheme="majorBidi" w:hAnsiTheme="majorBidi" w:cstheme="majorBidi"/>
          <w:sz w:val="24"/>
          <w:szCs w:val="24"/>
          <w:lang w:val="en-US"/>
        </w:rPr>
        <w:t>Phy</w:t>
      </w:r>
      <w:proofErr w:type="spellEnd"/>
      <w:r w:rsidRPr="008E48EF">
        <w:rPr>
          <w:rFonts w:asciiTheme="majorBidi" w:hAnsiTheme="majorBidi" w:cstheme="majorBidi"/>
          <w:sz w:val="24"/>
          <w:szCs w:val="24"/>
          <w:lang w:val="en-US"/>
        </w:rPr>
        <w:t>, 64 (3), (1988), 1254.</w:t>
      </w:r>
      <w:proofErr w:type="gramEnd"/>
      <w:r w:rsidRPr="008E48E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</w:p>
    <w:p w:rsidR="008E48EF" w:rsidRPr="008E48EF" w:rsidRDefault="00B87C1B" w:rsidP="008E48EF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8E48EF">
        <w:rPr>
          <w:rFonts w:asciiTheme="majorBidi" w:hAnsiTheme="majorBidi" w:cstheme="majorBidi"/>
          <w:b/>
          <w:bCs/>
          <w:sz w:val="24"/>
          <w:szCs w:val="24"/>
          <w:lang w:val="en-US"/>
        </w:rPr>
        <w:t>[</w:t>
      </w:r>
      <w:r w:rsidR="00C85482">
        <w:rPr>
          <w:rFonts w:asciiTheme="majorBidi" w:hAnsiTheme="majorBidi" w:cstheme="majorBidi"/>
          <w:b/>
          <w:bCs/>
          <w:sz w:val="24"/>
          <w:szCs w:val="24"/>
          <w:lang w:val="en-US"/>
        </w:rPr>
        <w:t>6</w:t>
      </w:r>
      <w:r w:rsidRPr="008E48EF">
        <w:rPr>
          <w:rFonts w:asciiTheme="majorBidi" w:hAnsiTheme="majorBidi" w:cstheme="majorBidi"/>
          <w:b/>
          <w:bCs/>
          <w:sz w:val="24"/>
          <w:szCs w:val="24"/>
          <w:lang w:val="en-US"/>
        </w:rPr>
        <w:t>2]</w:t>
      </w:r>
      <w:r w:rsidRPr="008E48E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8E48EF">
        <w:rPr>
          <w:rFonts w:asciiTheme="majorBidi" w:hAnsiTheme="majorBidi" w:cstheme="majorBidi"/>
          <w:sz w:val="24"/>
          <w:szCs w:val="24"/>
          <w:lang w:val="en-US"/>
        </w:rPr>
        <w:t>Parsathi</w:t>
      </w:r>
      <w:proofErr w:type="spellEnd"/>
      <w:r w:rsidRPr="008E48E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8E48EF">
        <w:rPr>
          <w:rFonts w:asciiTheme="majorBidi" w:hAnsiTheme="majorBidi" w:cstheme="majorBidi"/>
          <w:sz w:val="24"/>
          <w:szCs w:val="24"/>
          <w:lang w:val="en-US"/>
        </w:rPr>
        <w:t>Chatterjee</w:t>
      </w:r>
      <w:proofErr w:type="spellEnd"/>
      <w:r w:rsidRPr="008E48EF">
        <w:rPr>
          <w:rFonts w:asciiTheme="majorBidi" w:hAnsiTheme="majorBidi" w:cstheme="majorBidi"/>
          <w:sz w:val="24"/>
          <w:szCs w:val="24"/>
          <w:lang w:val="en-US"/>
        </w:rPr>
        <w:t>, J. Appl. Phys. 79 (1996) 7339.</w:t>
      </w:r>
      <w:proofErr w:type="gramEnd"/>
    </w:p>
    <w:p w:rsidR="008E48EF" w:rsidRPr="008E48EF" w:rsidRDefault="00B87C1B" w:rsidP="008E48EF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8E48EF">
        <w:rPr>
          <w:rFonts w:asciiTheme="majorBidi" w:hAnsiTheme="majorBidi" w:cstheme="majorBidi"/>
          <w:b/>
          <w:bCs/>
          <w:sz w:val="24"/>
          <w:szCs w:val="24"/>
          <w:lang w:val="en-US"/>
        </w:rPr>
        <w:t>[</w:t>
      </w:r>
      <w:r w:rsidR="00C85482">
        <w:rPr>
          <w:rFonts w:asciiTheme="majorBidi" w:hAnsiTheme="majorBidi" w:cstheme="majorBidi"/>
          <w:b/>
          <w:bCs/>
          <w:sz w:val="24"/>
          <w:szCs w:val="24"/>
          <w:lang w:val="en-US"/>
        </w:rPr>
        <w:t>6</w:t>
      </w:r>
      <w:r w:rsidRPr="008E48EF">
        <w:rPr>
          <w:rFonts w:asciiTheme="majorBidi" w:hAnsiTheme="majorBidi" w:cstheme="majorBidi"/>
          <w:b/>
          <w:bCs/>
          <w:sz w:val="24"/>
          <w:szCs w:val="24"/>
          <w:lang w:val="en-US"/>
        </w:rPr>
        <w:t>3]</w:t>
      </w:r>
      <w:r w:rsidRPr="008E48EF">
        <w:rPr>
          <w:rFonts w:asciiTheme="majorBidi" w:hAnsiTheme="majorBidi" w:cstheme="majorBidi"/>
          <w:sz w:val="24"/>
          <w:szCs w:val="24"/>
          <w:lang w:val="en-US"/>
        </w:rPr>
        <w:t xml:space="preserve"> Pierz, K., </w:t>
      </w:r>
      <w:proofErr w:type="spellStart"/>
      <w:r w:rsidRPr="008E48EF">
        <w:rPr>
          <w:rFonts w:asciiTheme="majorBidi" w:hAnsiTheme="majorBidi" w:cstheme="majorBidi"/>
          <w:sz w:val="24"/>
          <w:szCs w:val="24"/>
          <w:lang w:val="en-US"/>
        </w:rPr>
        <w:t>Fuhs</w:t>
      </w:r>
      <w:proofErr w:type="spellEnd"/>
      <w:r w:rsidRPr="008E48EF">
        <w:rPr>
          <w:rFonts w:asciiTheme="majorBidi" w:hAnsiTheme="majorBidi" w:cstheme="majorBidi"/>
          <w:sz w:val="24"/>
          <w:szCs w:val="24"/>
          <w:lang w:val="en-US"/>
        </w:rPr>
        <w:t xml:space="preserve">, W. and </w:t>
      </w:r>
      <w:proofErr w:type="spellStart"/>
      <w:r w:rsidRPr="008E48EF">
        <w:rPr>
          <w:rFonts w:asciiTheme="majorBidi" w:hAnsiTheme="majorBidi" w:cstheme="majorBidi"/>
          <w:sz w:val="24"/>
          <w:szCs w:val="24"/>
          <w:lang w:val="en-US"/>
        </w:rPr>
        <w:t>Mell</w:t>
      </w:r>
      <w:proofErr w:type="spellEnd"/>
      <w:r w:rsidRPr="008E48EF">
        <w:rPr>
          <w:rFonts w:asciiTheme="majorBidi" w:hAnsiTheme="majorBidi" w:cstheme="majorBidi"/>
          <w:sz w:val="24"/>
          <w:szCs w:val="24"/>
          <w:lang w:val="en-US"/>
        </w:rPr>
        <w:t>, H., Philos. Mag. B 63.123(1991).</w:t>
      </w:r>
    </w:p>
    <w:p w:rsidR="008E48EF" w:rsidRPr="008E48EF" w:rsidRDefault="00B87C1B" w:rsidP="008E48EF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8E48EF">
        <w:rPr>
          <w:rFonts w:asciiTheme="majorBidi" w:hAnsiTheme="majorBidi" w:cstheme="majorBidi"/>
          <w:b/>
          <w:bCs/>
          <w:sz w:val="24"/>
          <w:szCs w:val="24"/>
          <w:lang w:val="en-US"/>
        </w:rPr>
        <w:t>[</w:t>
      </w:r>
      <w:r w:rsidR="00C85482">
        <w:rPr>
          <w:rFonts w:asciiTheme="majorBidi" w:hAnsiTheme="majorBidi" w:cstheme="majorBidi"/>
          <w:b/>
          <w:bCs/>
          <w:sz w:val="24"/>
          <w:szCs w:val="24"/>
          <w:lang w:val="en-US"/>
        </w:rPr>
        <w:t>6</w:t>
      </w:r>
      <w:r w:rsidRPr="008E48EF">
        <w:rPr>
          <w:rFonts w:asciiTheme="majorBidi" w:hAnsiTheme="majorBidi" w:cstheme="majorBidi"/>
          <w:b/>
          <w:bCs/>
          <w:sz w:val="24"/>
          <w:szCs w:val="24"/>
          <w:lang w:val="en-US"/>
        </w:rPr>
        <w:t>4]</w:t>
      </w:r>
      <w:r w:rsidRPr="008E48E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8E48EF">
        <w:rPr>
          <w:rFonts w:asciiTheme="majorBidi" w:hAnsiTheme="majorBidi" w:cstheme="majorBidi"/>
          <w:sz w:val="24"/>
          <w:szCs w:val="24"/>
          <w:lang w:val="en-US"/>
        </w:rPr>
        <w:t>Gunes,M.,Malone</w:t>
      </w:r>
      <w:proofErr w:type="spellEnd"/>
      <w:r w:rsidRPr="008E48EF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8E48EF">
        <w:rPr>
          <w:rFonts w:asciiTheme="majorBidi" w:hAnsiTheme="majorBidi" w:cstheme="majorBidi"/>
          <w:sz w:val="24"/>
          <w:szCs w:val="24"/>
          <w:lang w:val="en-US"/>
        </w:rPr>
        <w:t>C.T.,Nicque</w:t>
      </w:r>
      <w:proofErr w:type="spellEnd"/>
      <w:r w:rsidRPr="008E48EF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8E48EF">
        <w:rPr>
          <w:rFonts w:asciiTheme="majorBidi" w:hAnsiTheme="majorBidi" w:cstheme="majorBidi"/>
          <w:sz w:val="24"/>
          <w:szCs w:val="24"/>
          <w:lang w:val="en-US"/>
        </w:rPr>
        <w:t>J.L.,Fonash,S.J.and</w:t>
      </w:r>
      <w:proofErr w:type="spellEnd"/>
      <w:r w:rsidRPr="008E48EF">
        <w:rPr>
          <w:rFonts w:asciiTheme="majorBidi" w:hAnsiTheme="majorBidi" w:cstheme="majorBidi"/>
          <w:sz w:val="24"/>
          <w:szCs w:val="24"/>
          <w:lang w:val="en-US"/>
        </w:rPr>
        <w:t xml:space="preserve">  </w:t>
      </w:r>
      <w:proofErr w:type="spellStart"/>
      <w:r w:rsidRPr="008E48EF">
        <w:rPr>
          <w:rFonts w:asciiTheme="majorBidi" w:hAnsiTheme="majorBidi" w:cstheme="majorBidi"/>
          <w:sz w:val="24"/>
          <w:szCs w:val="24"/>
          <w:lang w:val="en-US"/>
        </w:rPr>
        <w:t>Wronski,C.R</w:t>
      </w:r>
      <w:proofErr w:type="spellEnd"/>
      <w:r w:rsidRPr="008E48EF">
        <w:rPr>
          <w:rFonts w:asciiTheme="majorBidi" w:hAnsiTheme="majorBidi" w:cstheme="majorBidi"/>
          <w:sz w:val="24"/>
          <w:szCs w:val="24"/>
          <w:lang w:val="en-US"/>
        </w:rPr>
        <w:t>., 6</w:t>
      </w:r>
      <w:r w:rsidRPr="008E48EF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th</w:t>
      </w:r>
      <w:r w:rsidRPr="008E48EF">
        <w:rPr>
          <w:rFonts w:asciiTheme="majorBidi" w:hAnsiTheme="majorBidi" w:cstheme="majorBidi"/>
          <w:sz w:val="24"/>
          <w:szCs w:val="24"/>
          <w:lang w:val="en-US"/>
        </w:rPr>
        <w:t xml:space="preserve"> Int’l </w:t>
      </w:r>
      <w:proofErr w:type="spellStart"/>
      <w:r w:rsidRPr="008E48EF">
        <w:rPr>
          <w:rFonts w:asciiTheme="majorBidi" w:hAnsiTheme="majorBidi" w:cstheme="majorBidi"/>
          <w:sz w:val="24"/>
          <w:szCs w:val="24"/>
          <w:lang w:val="en-US"/>
        </w:rPr>
        <w:t>PVSEC,New</w:t>
      </w:r>
      <w:proofErr w:type="spellEnd"/>
      <w:r w:rsidRPr="008E48EF">
        <w:rPr>
          <w:rFonts w:asciiTheme="majorBidi" w:hAnsiTheme="majorBidi" w:cstheme="majorBidi"/>
          <w:sz w:val="24"/>
          <w:szCs w:val="24"/>
          <w:lang w:val="en-US"/>
        </w:rPr>
        <w:t xml:space="preserve"> Delhi, Feb.10-14(1992).</w:t>
      </w:r>
    </w:p>
    <w:p w:rsidR="008E48EF" w:rsidRPr="008E48EF" w:rsidRDefault="00B87C1B" w:rsidP="008E48EF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8E48EF">
        <w:rPr>
          <w:rFonts w:asciiTheme="majorBidi" w:hAnsiTheme="majorBidi" w:cstheme="majorBidi"/>
          <w:b/>
          <w:bCs/>
          <w:sz w:val="24"/>
          <w:szCs w:val="24"/>
        </w:rPr>
        <w:t>[</w:t>
      </w:r>
      <w:r w:rsidR="00C85482">
        <w:rPr>
          <w:rFonts w:asciiTheme="majorBidi" w:hAnsiTheme="majorBidi" w:cstheme="majorBidi"/>
          <w:b/>
          <w:bCs/>
          <w:sz w:val="24"/>
          <w:szCs w:val="24"/>
        </w:rPr>
        <w:t>6</w:t>
      </w:r>
      <w:r w:rsidRPr="008E48EF">
        <w:rPr>
          <w:rFonts w:asciiTheme="majorBidi" w:hAnsiTheme="majorBidi" w:cstheme="majorBidi"/>
          <w:b/>
          <w:bCs/>
          <w:sz w:val="24"/>
          <w:szCs w:val="24"/>
        </w:rPr>
        <w:t>5]</w:t>
      </w:r>
      <w:r w:rsidRPr="008E48EF">
        <w:rPr>
          <w:rFonts w:asciiTheme="majorBidi" w:hAnsiTheme="majorBidi" w:cstheme="majorBidi"/>
          <w:sz w:val="24"/>
          <w:szCs w:val="24"/>
        </w:rPr>
        <w:t xml:space="preserve">  N. </w:t>
      </w:r>
      <w:proofErr w:type="spellStart"/>
      <w:r w:rsidRPr="008E48EF">
        <w:rPr>
          <w:rFonts w:asciiTheme="majorBidi" w:hAnsiTheme="majorBidi" w:cstheme="majorBidi"/>
          <w:sz w:val="24"/>
          <w:szCs w:val="24"/>
        </w:rPr>
        <w:t>Palit</w:t>
      </w:r>
      <w:proofErr w:type="spellEnd"/>
      <w:r w:rsidRPr="008E48EF">
        <w:rPr>
          <w:rFonts w:asciiTheme="majorBidi" w:hAnsiTheme="majorBidi" w:cstheme="majorBidi"/>
          <w:sz w:val="24"/>
          <w:szCs w:val="24"/>
        </w:rPr>
        <w:t xml:space="preserve">, P. </w:t>
      </w:r>
      <w:proofErr w:type="spellStart"/>
      <w:r w:rsidRPr="008E48EF">
        <w:rPr>
          <w:rFonts w:asciiTheme="majorBidi" w:hAnsiTheme="majorBidi" w:cstheme="majorBidi"/>
          <w:sz w:val="24"/>
          <w:szCs w:val="24"/>
        </w:rPr>
        <w:t>Chatterjee</w:t>
      </w:r>
      <w:proofErr w:type="spellEnd"/>
      <w:r w:rsidRPr="008E48EF">
        <w:rPr>
          <w:rFonts w:asciiTheme="majorBidi" w:hAnsiTheme="majorBidi" w:cstheme="majorBidi"/>
          <w:sz w:val="24"/>
          <w:szCs w:val="24"/>
        </w:rPr>
        <w:t xml:space="preserve">, Mat. </w:t>
      </w:r>
      <w:proofErr w:type="spellStart"/>
      <w:r w:rsidRPr="008E48EF">
        <w:rPr>
          <w:rFonts w:asciiTheme="majorBidi" w:hAnsiTheme="majorBidi" w:cstheme="majorBidi"/>
          <w:sz w:val="24"/>
          <w:szCs w:val="24"/>
        </w:rPr>
        <w:t>Res</w:t>
      </w:r>
      <w:proofErr w:type="spellEnd"/>
      <w:r w:rsidRPr="008E48EF">
        <w:rPr>
          <w:rFonts w:asciiTheme="majorBidi" w:hAnsiTheme="majorBidi" w:cstheme="majorBidi"/>
          <w:sz w:val="24"/>
          <w:szCs w:val="24"/>
        </w:rPr>
        <w:t xml:space="preserve">. Soc. </w:t>
      </w:r>
      <w:proofErr w:type="gramStart"/>
      <w:r w:rsidRPr="00DB2401">
        <w:rPr>
          <w:rFonts w:asciiTheme="majorBidi" w:hAnsiTheme="majorBidi" w:cstheme="majorBidi"/>
          <w:sz w:val="24"/>
          <w:szCs w:val="24"/>
          <w:lang w:val="en-US"/>
        </w:rPr>
        <w:t xml:space="preserve">Proc. </w:t>
      </w:r>
      <w:r w:rsidRPr="008E48EF">
        <w:rPr>
          <w:rFonts w:asciiTheme="majorBidi" w:hAnsiTheme="majorBidi" w:cstheme="majorBidi"/>
          <w:sz w:val="24"/>
          <w:szCs w:val="24"/>
          <w:lang w:val="en-US"/>
        </w:rPr>
        <w:t>(1997).</w:t>
      </w:r>
      <w:proofErr w:type="gramEnd"/>
    </w:p>
    <w:p w:rsidR="008E48EF" w:rsidRPr="008E48EF" w:rsidRDefault="00B87C1B" w:rsidP="008E48EF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color w:val="000000"/>
          <w:sz w:val="24"/>
          <w:szCs w:val="24"/>
          <w:lang w:val="en-CA"/>
        </w:rPr>
      </w:pPr>
      <w:r w:rsidRPr="008E48EF">
        <w:rPr>
          <w:rFonts w:asciiTheme="majorBidi" w:hAnsiTheme="majorBidi" w:cstheme="majorBidi"/>
          <w:b/>
          <w:bCs/>
          <w:sz w:val="24"/>
          <w:szCs w:val="24"/>
          <w:lang w:val="en-US"/>
        </w:rPr>
        <w:t>[</w:t>
      </w:r>
      <w:r w:rsidR="00C85482">
        <w:rPr>
          <w:rFonts w:asciiTheme="majorBidi" w:hAnsiTheme="majorBidi" w:cstheme="majorBidi"/>
          <w:b/>
          <w:bCs/>
          <w:sz w:val="24"/>
          <w:szCs w:val="24"/>
          <w:lang w:val="en-US"/>
        </w:rPr>
        <w:t>6</w:t>
      </w:r>
      <w:r w:rsidRPr="008E48EF">
        <w:rPr>
          <w:rFonts w:asciiTheme="majorBidi" w:hAnsiTheme="majorBidi" w:cstheme="majorBidi"/>
          <w:b/>
          <w:bCs/>
          <w:sz w:val="24"/>
          <w:szCs w:val="24"/>
          <w:lang w:val="en-US"/>
        </w:rPr>
        <w:t>6]</w:t>
      </w:r>
      <w:r w:rsidRPr="008E48EF">
        <w:rPr>
          <w:rFonts w:asciiTheme="majorBidi" w:hAnsiTheme="majorBidi" w:cstheme="majorBidi"/>
          <w:color w:val="000000"/>
          <w:sz w:val="24"/>
          <w:szCs w:val="24"/>
          <w:lang w:val="en-CA"/>
        </w:rPr>
        <w:t xml:space="preserve"> AMPS-1D Manual for windows 95-NT A One-Dimensional Device Simulation Program for the </w:t>
      </w:r>
      <w:r w:rsidRPr="008E48EF">
        <w:rPr>
          <w:rFonts w:asciiTheme="majorBidi" w:hAnsiTheme="majorBidi" w:cstheme="majorBidi"/>
          <w:b/>
          <w:bCs/>
          <w:color w:val="000000"/>
          <w:sz w:val="24"/>
          <w:szCs w:val="24"/>
          <w:lang w:val="en-CA"/>
        </w:rPr>
        <w:t>A</w:t>
      </w:r>
      <w:r w:rsidRPr="008E48EF">
        <w:rPr>
          <w:rFonts w:asciiTheme="majorBidi" w:hAnsiTheme="majorBidi" w:cstheme="majorBidi"/>
          <w:color w:val="000000"/>
          <w:sz w:val="24"/>
          <w:szCs w:val="24"/>
          <w:lang w:val="en-CA"/>
        </w:rPr>
        <w:t xml:space="preserve">nalysis of </w:t>
      </w:r>
      <w:r w:rsidRPr="008E48EF">
        <w:rPr>
          <w:rFonts w:asciiTheme="majorBidi" w:hAnsiTheme="majorBidi" w:cstheme="majorBidi"/>
          <w:b/>
          <w:bCs/>
          <w:color w:val="000000"/>
          <w:sz w:val="24"/>
          <w:szCs w:val="24"/>
          <w:lang w:val="en-CA"/>
        </w:rPr>
        <w:t>M</w:t>
      </w:r>
      <w:r w:rsidRPr="008E48EF">
        <w:rPr>
          <w:rFonts w:asciiTheme="majorBidi" w:hAnsiTheme="majorBidi" w:cstheme="majorBidi"/>
          <w:color w:val="000000"/>
          <w:sz w:val="24"/>
          <w:szCs w:val="24"/>
          <w:lang w:val="en-CA"/>
        </w:rPr>
        <w:t xml:space="preserve">icroelectronic and </w:t>
      </w:r>
      <w:r w:rsidRPr="008E48EF">
        <w:rPr>
          <w:rFonts w:asciiTheme="majorBidi" w:hAnsiTheme="majorBidi" w:cstheme="majorBidi"/>
          <w:b/>
          <w:bCs/>
          <w:color w:val="000000"/>
          <w:sz w:val="24"/>
          <w:szCs w:val="24"/>
          <w:lang w:val="en-CA"/>
        </w:rPr>
        <w:t>P</w:t>
      </w:r>
      <w:r w:rsidRPr="008E48EF">
        <w:rPr>
          <w:rFonts w:asciiTheme="majorBidi" w:hAnsiTheme="majorBidi" w:cstheme="majorBidi"/>
          <w:color w:val="000000"/>
          <w:sz w:val="24"/>
          <w:szCs w:val="24"/>
          <w:lang w:val="en-CA"/>
        </w:rPr>
        <w:t xml:space="preserve">hotonic </w:t>
      </w:r>
      <w:r w:rsidRPr="008E48EF">
        <w:rPr>
          <w:rFonts w:asciiTheme="majorBidi" w:hAnsiTheme="majorBidi" w:cstheme="majorBidi"/>
          <w:b/>
          <w:bCs/>
          <w:color w:val="000000"/>
          <w:sz w:val="24"/>
          <w:szCs w:val="24"/>
          <w:lang w:val="en-CA"/>
        </w:rPr>
        <w:t>S</w:t>
      </w:r>
      <w:r w:rsidRPr="008E48EF">
        <w:rPr>
          <w:rFonts w:asciiTheme="majorBidi" w:hAnsiTheme="majorBidi" w:cstheme="majorBidi"/>
          <w:color w:val="000000"/>
          <w:sz w:val="24"/>
          <w:szCs w:val="24"/>
          <w:lang w:val="en-CA"/>
        </w:rPr>
        <w:t>tructures.</w:t>
      </w:r>
    </w:p>
    <w:p w:rsidR="004A3799" w:rsidRDefault="004A3799" w:rsidP="004A3799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b/>
          <w:color w:val="000000"/>
          <w:sz w:val="24"/>
          <w:szCs w:val="24"/>
          <w:lang w:val="en-CA"/>
        </w:rPr>
      </w:pPr>
      <w:r>
        <w:rPr>
          <w:rFonts w:asciiTheme="majorBidi" w:hAnsiTheme="majorBidi" w:cstheme="majorBidi"/>
          <w:b/>
          <w:color w:val="000000"/>
          <w:sz w:val="24"/>
          <w:szCs w:val="24"/>
          <w:lang w:val="en-CA"/>
        </w:rPr>
        <w:t xml:space="preserve">[67] </w:t>
      </w:r>
      <w:proofErr w:type="spellStart"/>
      <w:r w:rsidRPr="004A3799">
        <w:rPr>
          <w:rFonts w:asciiTheme="majorBidi" w:hAnsiTheme="majorBidi" w:cstheme="majorBidi"/>
          <w:bCs/>
          <w:color w:val="000000"/>
          <w:sz w:val="24"/>
          <w:szCs w:val="24"/>
          <w:lang w:val="en-CA"/>
        </w:rPr>
        <w:t>P.Chatterjee</w:t>
      </w:r>
      <w:proofErr w:type="spellEnd"/>
      <w:r w:rsidRPr="004A3799">
        <w:rPr>
          <w:rFonts w:asciiTheme="majorBidi" w:hAnsiTheme="majorBidi" w:cstheme="majorBidi"/>
          <w:bCs/>
          <w:color w:val="000000"/>
          <w:sz w:val="24"/>
          <w:szCs w:val="24"/>
          <w:lang w:val="en-CA"/>
        </w:rPr>
        <w:t>, 6</w:t>
      </w:r>
      <w:r w:rsidRPr="004A3799">
        <w:rPr>
          <w:rFonts w:asciiTheme="majorBidi" w:hAnsiTheme="majorBidi" w:cstheme="majorBidi"/>
          <w:bCs/>
          <w:color w:val="000000"/>
          <w:sz w:val="24"/>
          <w:szCs w:val="24"/>
          <w:vertAlign w:val="superscript"/>
          <w:lang w:val="en-CA"/>
        </w:rPr>
        <w:t>th</w:t>
      </w:r>
      <w:r w:rsidRPr="004A3799">
        <w:rPr>
          <w:rFonts w:asciiTheme="majorBidi" w:hAnsiTheme="majorBidi" w:cstheme="majorBidi"/>
          <w:bCs/>
          <w:color w:val="000000"/>
          <w:sz w:val="24"/>
          <w:szCs w:val="24"/>
          <w:lang w:val="en-CA"/>
        </w:rPr>
        <w:t xml:space="preserve"> Int’l </w:t>
      </w:r>
      <w:proofErr w:type="spellStart"/>
      <w:r w:rsidRPr="004A3799">
        <w:rPr>
          <w:rFonts w:asciiTheme="majorBidi" w:hAnsiTheme="majorBidi" w:cstheme="majorBidi"/>
          <w:bCs/>
          <w:color w:val="000000"/>
          <w:sz w:val="24"/>
          <w:szCs w:val="24"/>
          <w:lang w:val="en-CA"/>
        </w:rPr>
        <w:t>PVSEC</w:t>
      </w:r>
      <w:proofErr w:type="gramStart"/>
      <w:r w:rsidRPr="004A3799">
        <w:rPr>
          <w:rFonts w:asciiTheme="majorBidi" w:hAnsiTheme="majorBidi" w:cstheme="majorBidi"/>
          <w:bCs/>
          <w:color w:val="000000"/>
          <w:sz w:val="24"/>
          <w:szCs w:val="24"/>
          <w:lang w:val="en-CA"/>
        </w:rPr>
        <w:t>,New</w:t>
      </w:r>
      <w:proofErr w:type="spellEnd"/>
      <w:proofErr w:type="gramEnd"/>
      <w:r w:rsidRPr="004A3799">
        <w:rPr>
          <w:rFonts w:asciiTheme="majorBidi" w:hAnsiTheme="majorBidi" w:cstheme="majorBidi"/>
          <w:bCs/>
          <w:color w:val="000000"/>
          <w:sz w:val="24"/>
          <w:szCs w:val="24"/>
          <w:lang w:val="en-CA"/>
        </w:rPr>
        <w:t xml:space="preserve"> Delhi, Feb.10-14(1992) 329.  </w:t>
      </w:r>
    </w:p>
    <w:p w:rsidR="008E48EF" w:rsidRPr="008E48EF" w:rsidRDefault="004A3799" w:rsidP="008E48EF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iCs/>
          <w:color w:val="000000"/>
          <w:sz w:val="24"/>
          <w:szCs w:val="24"/>
          <w:lang w:val="en-CA"/>
        </w:rPr>
      </w:pPr>
      <w:r>
        <w:rPr>
          <w:rFonts w:asciiTheme="majorBidi" w:hAnsiTheme="majorBidi" w:cstheme="majorBidi"/>
          <w:b/>
          <w:color w:val="000000"/>
          <w:sz w:val="24"/>
          <w:szCs w:val="24"/>
          <w:lang w:val="en-CA"/>
        </w:rPr>
        <w:t>[68</w:t>
      </w:r>
      <w:r w:rsidR="00D92664" w:rsidRPr="008E48EF">
        <w:rPr>
          <w:rFonts w:asciiTheme="majorBidi" w:hAnsiTheme="majorBidi" w:cstheme="majorBidi"/>
          <w:b/>
          <w:color w:val="000000"/>
          <w:sz w:val="24"/>
          <w:szCs w:val="24"/>
          <w:lang w:val="en-CA"/>
        </w:rPr>
        <w:t xml:space="preserve">] </w:t>
      </w:r>
      <w:r w:rsidR="00D92664" w:rsidRPr="008E48EF">
        <w:rPr>
          <w:rFonts w:asciiTheme="majorBidi" w:hAnsiTheme="majorBidi" w:cstheme="majorBidi"/>
          <w:iCs/>
          <w:color w:val="000000"/>
          <w:sz w:val="24"/>
          <w:szCs w:val="24"/>
          <w:lang w:val="en-CA"/>
        </w:rPr>
        <w:t xml:space="preserve">Wei S.H., </w:t>
      </w:r>
      <w:proofErr w:type="spellStart"/>
      <w:r w:rsidR="00D92664" w:rsidRPr="008E48EF">
        <w:rPr>
          <w:rFonts w:asciiTheme="majorBidi" w:hAnsiTheme="majorBidi" w:cstheme="majorBidi"/>
          <w:iCs/>
          <w:color w:val="000000"/>
          <w:sz w:val="24"/>
          <w:szCs w:val="24"/>
          <w:lang w:val="en-CA"/>
        </w:rPr>
        <w:t>Zunger</w:t>
      </w:r>
      <w:proofErr w:type="spellEnd"/>
      <w:r w:rsidR="00D92664" w:rsidRPr="008E48EF">
        <w:rPr>
          <w:rFonts w:asciiTheme="majorBidi" w:hAnsiTheme="majorBidi" w:cstheme="majorBidi"/>
          <w:iCs/>
          <w:color w:val="000000"/>
          <w:sz w:val="24"/>
          <w:szCs w:val="24"/>
          <w:lang w:val="en-CA"/>
        </w:rPr>
        <w:t xml:space="preserve"> A. Band offsets and optical bowings of chalcopyrite and Zn-based </w:t>
      </w:r>
      <w:r w:rsidR="00D92664" w:rsidRPr="008E48EF">
        <w:rPr>
          <w:rFonts w:asciiTheme="majorBidi" w:hAnsiTheme="majorBidi" w:cstheme="majorBidi"/>
          <w:iCs/>
          <w:color w:val="FFFFFF"/>
          <w:sz w:val="24"/>
          <w:szCs w:val="24"/>
          <w:lang w:val="en-CA"/>
        </w:rPr>
        <w:t>……</w:t>
      </w:r>
      <w:r w:rsidR="00D92664" w:rsidRPr="008E48EF">
        <w:rPr>
          <w:rFonts w:asciiTheme="majorBidi" w:hAnsiTheme="majorBidi" w:cstheme="majorBidi"/>
          <w:iCs/>
          <w:color w:val="000000"/>
          <w:sz w:val="24"/>
          <w:szCs w:val="24"/>
          <w:lang w:val="en-CA"/>
        </w:rPr>
        <w:t>II-VI alloys. J. Appl. Phys. 1995</w:t>
      </w:r>
      <w:proofErr w:type="gramStart"/>
      <w:r w:rsidR="00D92664" w:rsidRPr="008E48EF">
        <w:rPr>
          <w:rFonts w:asciiTheme="majorBidi" w:hAnsiTheme="majorBidi" w:cstheme="majorBidi"/>
          <w:iCs/>
          <w:color w:val="000000"/>
          <w:sz w:val="24"/>
          <w:szCs w:val="24"/>
          <w:lang w:val="en-CA"/>
        </w:rPr>
        <w:t>;78:3846</w:t>
      </w:r>
      <w:proofErr w:type="gramEnd"/>
      <w:r w:rsidR="00D92664" w:rsidRPr="008E48EF">
        <w:rPr>
          <w:rFonts w:asciiTheme="majorBidi" w:hAnsiTheme="majorBidi" w:cstheme="majorBidi"/>
          <w:iCs/>
          <w:color w:val="000000"/>
          <w:sz w:val="24"/>
          <w:szCs w:val="24"/>
          <w:lang w:val="en-CA"/>
        </w:rPr>
        <w:t xml:space="preserve">-3856. </w:t>
      </w:r>
    </w:p>
    <w:p w:rsidR="008E48EF" w:rsidRPr="008E48EF" w:rsidRDefault="004A3799" w:rsidP="008E48EF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iCs/>
          <w:color w:val="000000"/>
          <w:sz w:val="24"/>
          <w:szCs w:val="24"/>
          <w:lang w:val="en-CA"/>
        </w:rPr>
      </w:pPr>
      <w:r>
        <w:rPr>
          <w:rFonts w:asciiTheme="majorBidi" w:hAnsiTheme="majorBidi" w:cstheme="majorBidi"/>
          <w:b/>
          <w:color w:val="000000"/>
          <w:sz w:val="24"/>
          <w:szCs w:val="24"/>
          <w:lang w:val="en-CA"/>
        </w:rPr>
        <w:t>[69</w:t>
      </w:r>
      <w:r w:rsidR="00D92664" w:rsidRPr="008E48EF">
        <w:rPr>
          <w:rFonts w:asciiTheme="majorBidi" w:hAnsiTheme="majorBidi" w:cstheme="majorBidi"/>
          <w:b/>
          <w:color w:val="000000"/>
          <w:sz w:val="24"/>
          <w:szCs w:val="24"/>
          <w:lang w:val="en-CA"/>
        </w:rPr>
        <w:t xml:space="preserve">] </w:t>
      </w:r>
      <w:r w:rsidR="00D92664" w:rsidRPr="008E48EF">
        <w:rPr>
          <w:rFonts w:asciiTheme="majorBidi" w:hAnsiTheme="majorBidi" w:cstheme="majorBidi"/>
          <w:iCs/>
          <w:color w:val="000000"/>
          <w:sz w:val="24"/>
          <w:szCs w:val="24"/>
          <w:lang w:val="en-CA"/>
        </w:rPr>
        <w:t xml:space="preserve">Schroeder D.J., Hernandez J.L., </w:t>
      </w:r>
      <w:proofErr w:type="spellStart"/>
      <w:r w:rsidR="00D92664" w:rsidRPr="008E48EF">
        <w:rPr>
          <w:rFonts w:asciiTheme="majorBidi" w:hAnsiTheme="majorBidi" w:cstheme="majorBidi"/>
          <w:iCs/>
          <w:color w:val="000000"/>
          <w:sz w:val="24"/>
          <w:szCs w:val="24"/>
          <w:lang w:val="en-CA"/>
        </w:rPr>
        <w:t>Rockett</w:t>
      </w:r>
      <w:proofErr w:type="spellEnd"/>
      <w:r w:rsidR="00D92664" w:rsidRPr="008E48EF">
        <w:rPr>
          <w:rFonts w:asciiTheme="majorBidi" w:hAnsiTheme="majorBidi" w:cstheme="majorBidi"/>
          <w:iCs/>
          <w:color w:val="000000"/>
          <w:sz w:val="24"/>
          <w:szCs w:val="24"/>
          <w:lang w:val="en-CA"/>
        </w:rPr>
        <w:t xml:space="preserve"> A.A. Point defects and hole transport in </w:t>
      </w:r>
      <w:r w:rsidR="00364223" w:rsidRPr="008E48EF">
        <w:rPr>
          <w:rFonts w:asciiTheme="majorBidi" w:hAnsiTheme="majorBidi" w:cstheme="majorBidi"/>
          <w:iCs/>
          <w:color w:val="000000"/>
          <w:sz w:val="24"/>
          <w:szCs w:val="24"/>
          <w:lang w:val="en-CA"/>
        </w:rPr>
        <w:t xml:space="preserve">epitaxial </w:t>
      </w:r>
      <w:proofErr w:type="spellStart"/>
      <w:r w:rsidR="00D92664" w:rsidRPr="008E48EF">
        <w:rPr>
          <w:rFonts w:asciiTheme="majorBidi" w:hAnsiTheme="majorBidi" w:cstheme="majorBidi"/>
          <w:iCs/>
          <w:color w:val="000000"/>
          <w:sz w:val="24"/>
          <w:szCs w:val="24"/>
          <w:lang w:val="en-CA"/>
        </w:rPr>
        <w:t>CuIn</w:t>
      </w:r>
      <w:proofErr w:type="spellEnd"/>
      <w:r w:rsidR="00D92664" w:rsidRPr="008E48EF">
        <w:rPr>
          <w:rFonts w:asciiTheme="majorBidi" w:hAnsiTheme="majorBidi" w:cstheme="majorBidi"/>
          <w:iCs/>
          <w:color w:val="000000"/>
          <w:position w:val="-6"/>
          <w:sz w:val="24"/>
          <w:szCs w:val="24"/>
          <w:vertAlign w:val="subscript"/>
          <w:lang w:val="en-CA"/>
        </w:rPr>
        <w:t>1-x</w:t>
      </w:r>
      <w:proofErr w:type="spellStart"/>
      <w:r w:rsidR="00D92664" w:rsidRPr="008E48EF">
        <w:rPr>
          <w:rFonts w:asciiTheme="majorBidi" w:hAnsiTheme="majorBidi" w:cstheme="majorBidi"/>
          <w:iCs/>
          <w:color w:val="000000"/>
          <w:sz w:val="24"/>
          <w:szCs w:val="24"/>
          <w:lang w:val="en-CA"/>
        </w:rPr>
        <w:t>Ga</w:t>
      </w:r>
      <w:proofErr w:type="spellEnd"/>
      <w:r w:rsidR="00D92664" w:rsidRPr="008E48EF">
        <w:rPr>
          <w:rFonts w:asciiTheme="majorBidi" w:hAnsiTheme="majorBidi" w:cstheme="majorBidi"/>
          <w:iCs/>
          <w:color w:val="000000"/>
          <w:position w:val="-6"/>
          <w:sz w:val="24"/>
          <w:szCs w:val="24"/>
          <w:vertAlign w:val="subscript"/>
          <w:lang w:val="en-CA"/>
        </w:rPr>
        <w:t>x</w:t>
      </w:r>
      <w:r w:rsidR="00D92664" w:rsidRPr="008E48EF">
        <w:rPr>
          <w:rFonts w:asciiTheme="majorBidi" w:hAnsiTheme="majorBidi" w:cstheme="majorBidi"/>
          <w:iCs/>
          <w:color w:val="000000"/>
          <w:sz w:val="24"/>
          <w:szCs w:val="24"/>
          <w:lang w:val="en-CA"/>
        </w:rPr>
        <w:t>Se</w:t>
      </w:r>
      <w:r w:rsidR="00D92664" w:rsidRPr="008E48EF">
        <w:rPr>
          <w:rFonts w:asciiTheme="majorBidi" w:hAnsiTheme="majorBidi" w:cstheme="majorBidi"/>
          <w:iCs/>
          <w:color w:val="000000"/>
          <w:position w:val="-6"/>
          <w:sz w:val="24"/>
          <w:szCs w:val="24"/>
          <w:vertAlign w:val="subscript"/>
          <w:lang w:val="en-CA"/>
        </w:rPr>
        <w:t>2</w:t>
      </w:r>
      <w:r w:rsidR="00D92664" w:rsidRPr="008E48EF">
        <w:rPr>
          <w:rFonts w:asciiTheme="majorBidi" w:hAnsiTheme="majorBidi" w:cstheme="majorBidi"/>
          <w:iCs/>
          <w:color w:val="000000"/>
          <w:sz w:val="24"/>
          <w:szCs w:val="24"/>
          <w:lang w:val="en-CA"/>
        </w:rPr>
        <w:t>. 11</w:t>
      </w:r>
      <w:proofErr w:type="spellStart"/>
      <w:r w:rsidR="00D92664" w:rsidRPr="008E48EF">
        <w:rPr>
          <w:rFonts w:asciiTheme="majorBidi" w:hAnsiTheme="majorBidi" w:cstheme="majorBidi"/>
          <w:iCs/>
          <w:color w:val="000000"/>
          <w:position w:val="12"/>
          <w:sz w:val="24"/>
          <w:szCs w:val="24"/>
          <w:vertAlign w:val="superscript"/>
          <w:lang w:val="en-CA"/>
        </w:rPr>
        <w:t>th</w:t>
      </w:r>
      <w:proofErr w:type="spellEnd"/>
      <w:r w:rsidR="00D92664" w:rsidRPr="008E48EF">
        <w:rPr>
          <w:rFonts w:asciiTheme="majorBidi" w:hAnsiTheme="majorBidi" w:cstheme="majorBidi"/>
          <w:iCs/>
          <w:color w:val="000000"/>
          <w:position w:val="12"/>
          <w:sz w:val="24"/>
          <w:szCs w:val="24"/>
          <w:vertAlign w:val="superscript"/>
          <w:lang w:val="en-CA"/>
        </w:rPr>
        <w:t xml:space="preserve"> </w:t>
      </w:r>
      <w:r w:rsidR="00D92664" w:rsidRPr="008E48EF">
        <w:rPr>
          <w:rFonts w:asciiTheme="majorBidi" w:hAnsiTheme="majorBidi" w:cstheme="majorBidi"/>
          <w:iCs/>
          <w:color w:val="000000"/>
          <w:sz w:val="24"/>
          <w:szCs w:val="24"/>
          <w:lang w:val="en-CA"/>
        </w:rPr>
        <w:t xml:space="preserve">Int. Conf. on Ternary and </w:t>
      </w:r>
      <w:proofErr w:type="spellStart"/>
      <w:r w:rsidR="00D92664" w:rsidRPr="008E48EF">
        <w:rPr>
          <w:rFonts w:asciiTheme="majorBidi" w:hAnsiTheme="majorBidi" w:cstheme="majorBidi"/>
          <w:iCs/>
          <w:color w:val="000000"/>
          <w:sz w:val="24"/>
          <w:szCs w:val="24"/>
          <w:lang w:val="en-CA"/>
        </w:rPr>
        <w:t>Multinary</w:t>
      </w:r>
      <w:proofErr w:type="spellEnd"/>
      <w:r w:rsidR="00D92664" w:rsidRPr="008E48EF">
        <w:rPr>
          <w:rFonts w:asciiTheme="majorBidi" w:hAnsiTheme="majorBidi" w:cstheme="majorBidi"/>
          <w:iCs/>
          <w:color w:val="000000"/>
          <w:sz w:val="24"/>
          <w:szCs w:val="24"/>
          <w:lang w:val="en-CA"/>
        </w:rPr>
        <w:t xml:space="preserve"> Compounds 1999:749-752. </w:t>
      </w:r>
    </w:p>
    <w:p w:rsidR="008E48EF" w:rsidRPr="008E48EF" w:rsidRDefault="004A3799" w:rsidP="008E48EF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sz w:val="24"/>
          <w:szCs w:val="24"/>
          <w:lang w:val="en-CA"/>
        </w:rPr>
      </w:pPr>
      <w:r>
        <w:rPr>
          <w:rFonts w:asciiTheme="majorBidi" w:hAnsiTheme="majorBidi" w:cstheme="majorBidi"/>
          <w:b/>
          <w:sz w:val="24"/>
          <w:szCs w:val="24"/>
          <w:lang w:val="en-CA"/>
        </w:rPr>
        <w:t>[70</w:t>
      </w:r>
      <w:r w:rsidR="00D92664" w:rsidRPr="008E48EF">
        <w:rPr>
          <w:rFonts w:asciiTheme="majorBidi" w:hAnsiTheme="majorBidi" w:cstheme="majorBidi"/>
          <w:b/>
          <w:sz w:val="24"/>
          <w:szCs w:val="24"/>
          <w:lang w:val="en-CA"/>
        </w:rPr>
        <w:t>]</w:t>
      </w:r>
      <w:r w:rsidR="00D92664" w:rsidRPr="008E48EF">
        <w:rPr>
          <w:rFonts w:asciiTheme="majorBidi" w:hAnsiTheme="majorBidi" w:cstheme="majorBidi"/>
          <w:sz w:val="24"/>
          <w:szCs w:val="24"/>
          <w:lang w:val="en-CA"/>
        </w:rPr>
        <w:t xml:space="preserve"> Hanna G., </w:t>
      </w:r>
      <w:proofErr w:type="spellStart"/>
      <w:r w:rsidR="00D92664" w:rsidRPr="008E48EF">
        <w:rPr>
          <w:rFonts w:asciiTheme="majorBidi" w:hAnsiTheme="majorBidi" w:cstheme="majorBidi"/>
          <w:sz w:val="24"/>
          <w:szCs w:val="24"/>
          <w:lang w:val="en-CA"/>
        </w:rPr>
        <w:t>Jasenek</w:t>
      </w:r>
      <w:proofErr w:type="spellEnd"/>
      <w:r w:rsidR="00D92664" w:rsidRPr="008E48EF">
        <w:rPr>
          <w:rFonts w:asciiTheme="majorBidi" w:hAnsiTheme="majorBidi" w:cstheme="majorBidi"/>
          <w:sz w:val="24"/>
          <w:szCs w:val="24"/>
          <w:lang w:val="en-CA"/>
        </w:rPr>
        <w:t xml:space="preserve"> A., Rau U., </w:t>
      </w:r>
      <w:proofErr w:type="spellStart"/>
      <w:r w:rsidR="00D92664" w:rsidRPr="008E48EF">
        <w:rPr>
          <w:rFonts w:asciiTheme="majorBidi" w:hAnsiTheme="majorBidi" w:cstheme="majorBidi"/>
          <w:sz w:val="24"/>
          <w:szCs w:val="24"/>
          <w:lang w:val="en-CA"/>
        </w:rPr>
        <w:t>Schock</w:t>
      </w:r>
      <w:proofErr w:type="spellEnd"/>
      <w:r w:rsidR="00D92664" w:rsidRPr="008E48EF">
        <w:rPr>
          <w:rFonts w:asciiTheme="majorBidi" w:hAnsiTheme="majorBidi" w:cstheme="majorBidi"/>
          <w:sz w:val="24"/>
          <w:szCs w:val="24"/>
          <w:lang w:val="en-CA"/>
        </w:rPr>
        <w:t xml:space="preserve"> H.W. Influence of the </w:t>
      </w:r>
      <w:proofErr w:type="spellStart"/>
      <w:r w:rsidR="00D92664" w:rsidRPr="008E48EF">
        <w:rPr>
          <w:rFonts w:asciiTheme="majorBidi" w:hAnsiTheme="majorBidi" w:cstheme="majorBidi"/>
          <w:sz w:val="24"/>
          <w:szCs w:val="24"/>
          <w:lang w:val="en-CA"/>
        </w:rPr>
        <w:t>Ga</w:t>
      </w:r>
      <w:proofErr w:type="spellEnd"/>
      <w:r w:rsidR="00D92664" w:rsidRPr="008E48EF">
        <w:rPr>
          <w:rFonts w:asciiTheme="majorBidi" w:hAnsiTheme="majorBidi" w:cstheme="majorBidi"/>
          <w:sz w:val="24"/>
          <w:szCs w:val="24"/>
          <w:lang w:val="en-CA"/>
        </w:rPr>
        <w:t xml:space="preserve">-content on the </w:t>
      </w:r>
      <w:r w:rsidR="00D92664" w:rsidRPr="008E48EF">
        <w:rPr>
          <w:rFonts w:asciiTheme="majorBidi" w:hAnsiTheme="majorBidi" w:cstheme="majorBidi"/>
          <w:color w:val="FFFFFF"/>
          <w:sz w:val="24"/>
          <w:szCs w:val="24"/>
          <w:lang w:val="en-CA"/>
        </w:rPr>
        <w:t>……</w:t>
      </w:r>
      <w:r w:rsidR="00D92664" w:rsidRPr="008E48EF">
        <w:rPr>
          <w:rFonts w:asciiTheme="majorBidi" w:hAnsiTheme="majorBidi" w:cstheme="majorBidi"/>
          <w:sz w:val="24"/>
          <w:szCs w:val="24"/>
          <w:lang w:val="en-CA"/>
        </w:rPr>
        <w:t xml:space="preserve">bulk defect densities of </w:t>
      </w:r>
      <w:proofErr w:type="gramStart"/>
      <w:r w:rsidR="00D92664" w:rsidRPr="008E48EF">
        <w:rPr>
          <w:rFonts w:asciiTheme="majorBidi" w:hAnsiTheme="majorBidi" w:cstheme="majorBidi"/>
          <w:sz w:val="24"/>
          <w:szCs w:val="24"/>
          <w:lang w:val="en-CA"/>
        </w:rPr>
        <w:t>Cu(</w:t>
      </w:r>
      <w:proofErr w:type="spellStart"/>
      <w:proofErr w:type="gramEnd"/>
      <w:r w:rsidR="00D92664" w:rsidRPr="008E48EF">
        <w:rPr>
          <w:rFonts w:asciiTheme="majorBidi" w:hAnsiTheme="majorBidi" w:cstheme="majorBidi"/>
          <w:sz w:val="24"/>
          <w:szCs w:val="24"/>
          <w:lang w:val="en-CA"/>
        </w:rPr>
        <w:t>In,Ga</w:t>
      </w:r>
      <w:proofErr w:type="spellEnd"/>
      <w:r w:rsidR="00D92664" w:rsidRPr="008E48EF">
        <w:rPr>
          <w:rFonts w:asciiTheme="majorBidi" w:hAnsiTheme="majorBidi" w:cstheme="majorBidi"/>
          <w:sz w:val="24"/>
          <w:szCs w:val="24"/>
          <w:lang w:val="en-CA"/>
        </w:rPr>
        <w:t>)Se</w:t>
      </w:r>
      <w:r w:rsidR="00D92664" w:rsidRPr="008E48EF">
        <w:rPr>
          <w:rFonts w:asciiTheme="majorBidi" w:hAnsiTheme="majorBidi" w:cstheme="majorBidi"/>
          <w:position w:val="-6"/>
          <w:sz w:val="24"/>
          <w:szCs w:val="24"/>
          <w:vertAlign w:val="subscript"/>
          <w:lang w:val="en-CA"/>
        </w:rPr>
        <w:t>2</w:t>
      </w:r>
      <w:r w:rsidR="00D92664" w:rsidRPr="008E48EF">
        <w:rPr>
          <w:rFonts w:asciiTheme="majorBidi" w:hAnsiTheme="majorBidi" w:cstheme="majorBidi"/>
          <w:sz w:val="24"/>
          <w:szCs w:val="24"/>
          <w:lang w:val="en-CA"/>
        </w:rPr>
        <w:t>. Thin Solid Films 2001</w:t>
      </w:r>
      <w:proofErr w:type="gramStart"/>
      <w:r w:rsidR="00D92664" w:rsidRPr="008E48EF">
        <w:rPr>
          <w:rFonts w:asciiTheme="majorBidi" w:hAnsiTheme="majorBidi" w:cstheme="majorBidi"/>
          <w:sz w:val="24"/>
          <w:szCs w:val="24"/>
          <w:lang w:val="en-CA"/>
        </w:rPr>
        <w:t>;387:71</w:t>
      </w:r>
      <w:proofErr w:type="gramEnd"/>
      <w:r w:rsidR="00D92664" w:rsidRPr="008E48EF">
        <w:rPr>
          <w:rFonts w:asciiTheme="majorBidi" w:hAnsiTheme="majorBidi" w:cstheme="majorBidi"/>
          <w:sz w:val="24"/>
          <w:szCs w:val="24"/>
          <w:lang w:val="en-CA"/>
        </w:rPr>
        <w:t>-73.12</w:t>
      </w:r>
    </w:p>
    <w:p w:rsidR="008E48EF" w:rsidRPr="008E48EF" w:rsidRDefault="004A3799" w:rsidP="008E48EF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sz w:val="24"/>
          <w:szCs w:val="24"/>
          <w:lang w:val="en-GB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lastRenderedPageBreak/>
        <w:t>[71</w:t>
      </w:r>
      <w:r w:rsidR="00D92664" w:rsidRPr="008E48EF">
        <w:rPr>
          <w:rFonts w:asciiTheme="majorBidi" w:hAnsiTheme="majorBidi" w:cstheme="majorBidi"/>
          <w:b/>
          <w:bCs/>
          <w:sz w:val="24"/>
          <w:szCs w:val="24"/>
          <w:lang w:val="en-GB"/>
        </w:rPr>
        <w:t>]</w:t>
      </w:r>
      <w:r w:rsidR="00D92664" w:rsidRPr="008E48EF">
        <w:rPr>
          <w:rFonts w:asciiTheme="majorBidi" w:hAnsiTheme="majorBidi" w:cstheme="majorBidi"/>
          <w:b/>
          <w:bCs/>
          <w:sz w:val="24"/>
          <w:szCs w:val="24"/>
          <w:rtl/>
          <w:lang w:val="en-GB"/>
        </w:rPr>
        <w:t xml:space="preserve"> </w:t>
      </w:r>
      <w:r w:rsidR="00806393" w:rsidRPr="008E48EF">
        <w:rPr>
          <w:rFonts w:asciiTheme="majorBidi" w:hAnsiTheme="majorBidi" w:cstheme="majorBidi"/>
          <w:sz w:val="24"/>
          <w:szCs w:val="24"/>
          <w:lang w:val="en-GB"/>
        </w:rPr>
        <w:t>These</w:t>
      </w:r>
      <w:r w:rsidR="00D92664" w:rsidRPr="008E48E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="00D92664" w:rsidRPr="008E48EF">
        <w:rPr>
          <w:rFonts w:asciiTheme="majorBidi" w:hAnsiTheme="majorBidi" w:cstheme="majorBidi"/>
          <w:sz w:val="24"/>
          <w:szCs w:val="24"/>
          <w:lang w:val="en-GB"/>
        </w:rPr>
        <w:t>Phd</w:t>
      </w:r>
      <w:proofErr w:type="spellEnd"/>
      <w:r w:rsidR="00D92664" w:rsidRPr="008E48EF">
        <w:rPr>
          <w:rFonts w:asciiTheme="majorBidi" w:hAnsiTheme="majorBidi" w:cstheme="majorBidi"/>
          <w:sz w:val="24"/>
          <w:szCs w:val="24"/>
          <w:lang w:val="en-GB"/>
        </w:rPr>
        <w:t xml:space="preserve"> Band Gap Profiling and </w:t>
      </w:r>
      <w:proofErr w:type="spellStart"/>
      <w:r w:rsidR="00D92664" w:rsidRPr="008E48EF">
        <w:rPr>
          <w:rFonts w:asciiTheme="majorBidi" w:hAnsiTheme="majorBidi" w:cstheme="majorBidi"/>
          <w:sz w:val="24"/>
          <w:szCs w:val="24"/>
          <w:lang w:val="en-GB"/>
        </w:rPr>
        <w:t>uppsal</w:t>
      </w:r>
      <w:proofErr w:type="spellEnd"/>
      <w:r w:rsidR="00D92664" w:rsidRPr="008E48EF">
        <w:rPr>
          <w:rFonts w:asciiTheme="majorBidi" w:hAnsiTheme="majorBidi" w:cstheme="majorBidi"/>
          <w:sz w:val="24"/>
          <w:szCs w:val="24"/>
          <w:lang w:val="en-GB"/>
        </w:rPr>
        <w:t xml:space="preserve"> speed deposition of </w:t>
      </w:r>
      <w:proofErr w:type="gramStart"/>
      <w:r w:rsidR="00D92664" w:rsidRPr="008E48EF">
        <w:rPr>
          <w:rFonts w:asciiTheme="majorBidi" w:hAnsiTheme="majorBidi" w:cstheme="majorBidi"/>
          <w:sz w:val="24"/>
          <w:szCs w:val="24"/>
          <w:lang w:val="en-GB"/>
        </w:rPr>
        <w:t>Cu(</w:t>
      </w:r>
      <w:proofErr w:type="spellStart"/>
      <w:proofErr w:type="gramEnd"/>
      <w:r w:rsidR="00D92664" w:rsidRPr="008E48EF">
        <w:rPr>
          <w:rFonts w:asciiTheme="majorBidi" w:hAnsiTheme="majorBidi" w:cstheme="majorBidi"/>
          <w:sz w:val="24"/>
          <w:szCs w:val="24"/>
          <w:lang w:val="en-GB"/>
        </w:rPr>
        <w:t>In,Ga</w:t>
      </w:r>
      <w:proofErr w:type="spellEnd"/>
      <w:r w:rsidR="00D92664" w:rsidRPr="008E48EF">
        <w:rPr>
          <w:rFonts w:asciiTheme="majorBidi" w:hAnsiTheme="majorBidi" w:cstheme="majorBidi"/>
          <w:sz w:val="24"/>
          <w:szCs w:val="24"/>
          <w:lang w:val="en-GB"/>
        </w:rPr>
        <w:t xml:space="preserve">)Se for thin film solar cells by </w:t>
      </w:r>
      <w:proofErr w:type="spellStart"/>
      <w:r w:rsidR="00D92664" w:rsidRPr="008E48EF">
        <w:rPr>
          <w:rFonts w:asciiTheme="majorBidi" w:hAnsiTheme="majorBidi" w:cstheme="majorBidi"/>
          <w:sz w:val="24"/>
          <w:szCs w:val="24"/>
          <w:lang w:val="en-GB"/>
        </w:rPr>
        <w:t>olle</w:t>
      </w:r>
      <w:proofErr w:type="spellEnd"/>
      <w:r w:rsidR="00D92664" w:rsidRPr="008E48E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="00D92664" w:rsidRPr="008E48EF">
        <w:rPr>
          <w:rFonts w:asciiTheme="majorBidi" w:hAnsiTheme="majorBidi" w:cstheme="majorBidi"/>
          <w:sz w:val="24"/>
          <w:szCs w:val="24"/>
          <w:lang w:val="en-GB"/>
        </w:rPr>
        <w:t>landberg</w:t>
      </w:r>
      <w:proofErr w:type="spellEnd"/>
      <w:r w:rsidR="00D92664" w:rsidRPr="008E48EF">
        <w:rPr>
          <w:rFonts w:asciiTheme="majorBidi" w:hAnsiTheme="majorBidi" w:cstheme="majorBidi"/>
          <w:sz w:val="24"/>
          <w:szCs w:val="24"/>
          <w:lang w:val="en-GB"/>
        </w:rPr>
        <w:t xml:space="preserve"> University of </w:t>
      </w:r>
      <w:proofErr w:type="spellStart"/>
      <w:r w:rsidR="00D92664" w:rsidRPr="008E48EF">
        <w:rPr>
          <w:rFonts w:asciiTheme="majorBidi" w:hAnsiTheme="majorBidi" w:cstheme="majorBidi"/>
          <w:sz w:val="24"/>
          <w:szCs w:val="24"/>
          <w:lang w:val="en-GB"/>
        </w:rPr>
        <w:t>uppsala</w:t>
      </w:r>
      <w:proofErr w:type="spellEnd"/>
      <w:r w:rsidR="00D92664" w:rsidRPr="008E48EF">
        <w:rPr>
          <w:rFonts w:asciiTheme="majorBidi" w:hAnsiTheme="majorBidi" w:cstheme="majorBidi"/>
          <w:sz w:val="24"/>
          <w:szCs w:val="24"/>
          <w:lang w:val="en-GB"/>
        </w:rPr>
        <w:t xml:space="preserve">  2003 </w:t>
      </w:r>
    </w:p>
    <w:p w:rsidR="008E48EF" w:rsidRPr="008E48EF" w:rsidRDefault="004A3799" w:rsidP="008E48EF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>[72</w:t>
      </w:r>
      <w:r w:rsidR="00D92664" w:rsidRPr="008E48EF"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] </w:t>
      </w:r>
      <w:r w:rsidR="00D92664" w:rsidRPr="008E48EF">
        <w:rPr>
          <w:rFonts w:asciiTheme="majorBidi" w:hAnsiTheme="majorBidi" w:cstheme="majorBidi"/>
          <w:iCs/>
          <w:sz w:val="24"/>
          <w:szCs w:val="24"/>
          <w:lang w:val="en-GB"/>
        </w:rPr>
        <w:t>These</w:t>
      </w:r>
      <w:r w:rsidR="00364223" w:rsidRPr="008E48EF">
        <w:rPr>
          <w:rFonts w:asciiTheme="majorBidi" w:hAnsiTheme="majorBidi" w:cstheme="majorBidi"/>
          <w:iCs/>
          <w:sz w:val="24"/>
          <w:szCs w:val="24"/>
          <w:lang w:val="en-GB"/>
        </w:rPr>
        <w:t xml:space="preserve"> “Impact of secondary barriers on </w:t>
      </w:r>
      <w:r w:rsidR="00D92664" w:rsidRPr="008E48EF">
        <w:rPr>
          <w:rFonts w:asciiTheme="majorBidi" w:hAnsiTheme="majorBidi" w:cstheme="majorBidi"/>
          <w:iCs/>
          <w:sz w:val="24"/>
          <w:szCs w:val="24"/>
          <w:lang w:val="en-GB"/>
        </w:rPr>
        <w:t xml:space="preserve">CuIn1−xGaxSe2 </w:t>
      </w:r>
      <w:r w:rsidR="00364223" w:rsidRPr="008E48EF">
        <w:rPr>
          <w:rFonts w:asciiTheme="majorBidi" w:hAnsiTheme="majorBidi" w:cstheme="majorBidi"/>
          <w:iCs/>
          <w:sz w:val="24"/>
          <w:szCs w:val="24"/>
          <w:lang w:val="en-GB"/>
        </w:rPr>
        <w:t xml:space="preserve">solar-cell operation” </w:t>
      </w:r>
      <w:r w:rsidR="00D92664" w:rsidRPr="008E48EF">
        <w:rPr>
          <w:rFonts w:asciiTheme="majorBidi" w:hAnsiTheme="majorBidi" w:cstheme="majorBidi"/>
          <w:iCs/>
          <w:sz w:val="24"/>
          <w:szCs w:val="24"/>
          <w:lang w:val="en-GB"/>
        </w:rPr>
        <w:t xml:space="preserve">Submitted by Alexei O. </w:t>
      </w:r>
      <w:proofErr w:type="spellStart"/>
      <w:r w:rsidR="00D92664" w:rsidRPr="008E48EF">
        <w:rPr>
          <w:rFonts w:asciiTheme="majorBidi" w:hAnsiTheme="majorBidi" w:cstheme="majorBidi"/>
          <w:iCs/>
          <w:sz w:val="24"/>
          <w:szCs w:val="24"/>
          <w:lang w:val="en-GB"/>
        </w:rPr>
        <w:t>Pudov</w:t>
      </w:r>
      <w:proofErr w:type="spellEnd"/>
      <w:r w:rsidR="00D92664" w:rsidRPr="008E48EF">
        <w:rPr>
          <w:rFonts w:asciiTheme="majorBidi" w:hAnsiTheme="majorBidi" w:cstheme="majorBidi"/>
          <w:iCs/>
          <w:sz w:val="24"/>
          <w:szCs w:val="24"/>
          <w:lang w:val="en-GB"/>
        </w:rPr>
        <w:t xml:space="preserve"> Department of Physics In partial </w:t>
      </w:r>
      <w:r w:rsidR="00D92664" w:rsidRPr="008E48EF">
        <w:rPr>
          <w:rFonts w:asciiTheme="majorBidi" w:hAnsiTheme="majorBidi" w:cstheme="majorBidi"/>
          <w:iCs/>
          <w:sz w:val="24"/>
          <w:szCs w:val="24"/>
          <w:lang w:val="en-GB"/>
        </w:rPr>
        <w:pgNum/>
      </w:r>
      <w:proofErr w:type="spellStart"/>
      <w:r w:rsidR="00D92664" w:rsidRPr="008E48EF">
        <w:rPr>
          <w:rFonts w:asciiTheme="majorBidi" w:hAnsiTheme="majorBidi" w:cstheme="majorBidi"/>
          <w:iCs/>
          <w:sz w:val="24"/>
          <w:szCs w:val="24"/>
          <w:lang w:val="en-GB"/>
        </w:rPr>
        <w:t>ulfilment</w:t>
      </w:r>
      <w:proofErr w:type="spellEnd"/>
      <w:r w:rsidR="00D92664" w:rsidRPr="008E48EF">
        <w:rPr>
          <w:rFonts w:asciiTheme="majorBidi" w:hAnsiTheme="majorBidi" w:cstheme="majorBidi"/>
          <w:iCs/>
          <w:sz w:val="24"/>
          <w:szCs w:val="24"/>
          <w:lang w:val="en-GB"/>
        </w:rPr>
        <w:t xml:space="preserve"> of the requirements for the Degree of Doctor of Philosophy Colorado State </w:t>
      </w:r>
      <w:proofErr w:type="spellStart"/>
      <w:r w:rsidR="00D92664" w:rsidRPr="008E48EF">
        <w:rPr>
          <w:rFonts w:asciiTheme="majorBidi" w:hAnsiTheme="majorBidi" w:cstheme="majorBidi"/>
          <w:iCs/>
          <w:sz w:val="24"/>
          <w:szCs w:val="24"/>
          <w:lang w:val="en-GB"/>
        </w:rPr>
        <w:t>UniversityFort</w:t>
      </w:r>
      <w:proofErr w:type="spellEnd"/>
      <w:r w:rsidR="00D92664" w:rsidRPr="008E48EF">
        <w:rPr>
          <w:rFonts w:asciiTheme="majorBidi" w:hAnsiTheme="majorBidi" w:cstheme="majorBidi"/>
          <w:iCs/>
          <w:sz w:val="24"/>
          <w:szCs w:val="24"/>
          <w:lang w:val="en-GB"/>
        </w:rPr>
        <w:t xml:space="preserve"> Collins, Colorado Spring, 2005. </w:t>
      </w:r>
    </w:p>
    <w:p w:rsidR="008E48EF" w:rsidRPr="008E48EF" w:rsidRDefault="004A3799" w:rsidP="008E48EF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>[73</w:t>
      </w:r>
      <w:r w:rsidR="00D92664" w:rsidRPr="008E48EF">
        <w:rPr>
          <w:rFonts w:asciiTheme="majorBidi" w:hAnsiTheme="majorBidi" w:cstheme="majorBidi"/>
          <w:b/>
          <w:bCs/>
          <w:sz w:val="24"/>
          <w:szCs w:val="24"/>
          <w:lang w:val="en-GB"/>
        </w:rPr>
        <w:t>]</w:t>
      </w:r>
      <w:r w:rsidR="00D92664" w:rsidRPr="008E48EF">
        <w:rPr>
          <w:rFonts w:asciiTheme="majorBidi" w:hAnsiTheme="majorBidi" w:cstheme="majorBidi"/>
          <w:b/>
          <w:bCs/>
          <w:sz w:val="24"/>
          <w:szCs w:val="24"/>
          <w:rtl/>
          <w:lang w:val="en-GB"/>
        </w:rPr>
        <w:t xml:space="preserve"> </w:t>
      </w:r>
      <w:r w:rsidR="00D92664" w:rsidRPr="008E48EF">
        <w:rPr>
          <w:rFonts w:asciiTheme="majorBidi" w:hAnsiTheme="majorBidi" w:cstheme="majorBidi"/>
          <w:sz w:val="24"/>
          <w:szCs w:val="24"/>
          <w:lang w:val="en-GB"/>
        </w:rPr>
        <w:t xml:space="preserve">C.-H. Huang, J. Phys. Chem. Solids (2007) </w:t>
      </w:r>
      <w:r w:rsidR="000E71D5" w:rsidRPr="008E48EF">
        <w:rPr>
          <w:rFonts w:asciiTheme="majorBidi" w:hAnsiTheme="majorBidi" w:cstheme="majorBidi"/>
          <w:sz w:val="24"/>
          <w:szCs w:val="24"/>
          <w:lang w:val="en-GB"/>
        </w:rPr>
        <w:t>“Effects</w:t>
      </w:r>
      <w:r w:rsidR="00D92664" w:rsidRPr="008E48EF">
        <w:rPr>
          <w:rFonts w:asciiTheme="majorBidi" w:hAnsiTheme="majorBidi" w:cstheme="majorBidi"/>
          <w:sz w:val="24"/>
          <w:szCs w:val="24"/>
          <w:lang w:val="en-GB"/>
        </w:rPr>
        <w:t xml:space="preserve"> of </w:t>
      </w:r>
      <w:proofErr w:type="spellStart"/>
      <w:r w:rsidR="00D92664" w:rsidRPr="008E48EF">
        <w:rPr>
          <w:rFonts w:asciiTheme="majorBidi" w:hAnsiTheme="majorBidi" w:cstheme="majorBidi"/>
          <w:sz w:val="24"/>
          <w:szCs w:val="24"/>
          <w:lang w:val="en-GB"/>
        </w:rPr>
        <w:t>Ga</w:t>
      </w:r>
      <w:proofErr w:type="spellEnd"/>
      <w:r w:rsidR="00D92664" w:rsidRPr="008E48EF">
        <w:rPr>
          <w:rFonts w:asciiTheme="majorBidi" w:hAnsiTheme="majorBidi" w:cstheme="majorBidi"/>
          <w:sz w:val="24"/>
          <w:szCs w:val="24"/>
          <w:lang w:val="en-GB"/>
        </w:rPr>
        <w:t xml:space="preserve"> content on </w:t>
      </w:r>
      <w:proofErr w:type="gramStart"/>
      <w:r w:rsidR="00D92664" w:rsidRPr="008E48EF">
        <w:rPr>
          <w:rFonts w:asciiTheme="majorBidi" w:hAnsiTheme="majorBidi" w:cstheme="majorBidi"/>
          <w:sz w:val="24"/>
          <w:szCs w:val="24"/>
          <w:lang w:val="en-GB"/>
        </w:rPr>
        <w:t>Cu(</w:t>
      </w:r>
      <w:proofErr w:type="spellStart"/>
      <w:proofErr w:type="gramEnd"/>
      <w:r w:rsidR="00D92664" w:rsidRPr="008E48EF">
        <w:rPr>
          <w:rFonts w:asciiTheme="majorBidi" w:hAnsiTheme="majorBidi" w:cstheme="majorBidi"/>
          <w:sz w:val="24"/>
          <w:szCs w:val="24"/>
          <w:lang w:val="en-GB"/>
        </w:rPr>
        <w:t>In,Ga</w:t>
      </w:r>
      <w:proofErr w:type="spellEnd"/>
      <w:r w:rsidR="00D92664" w:rsidRPr="008E48EF">
        <w:rPr>
          <w:rFonts w:asciiTheme="majorBidi" w:hAnsiTheme="majorBidi" w:cstheme="majorBidi"/>
          <w:sz w:val="24"/>
          <w:szCs w:val="24"/>
          <w:lang w:val="en-GB"/>
        </w:rPr>
        <w:t xml:space="preserve">)Se2 solar cells studied by numerical modelling” </w:t>
      </w:r>
    </w:p>
    <w:p w:rsidR="00D92664" w:rsidRPr="008E48EF" w:rsidRDefault="004A3799" w:rsidP="008E48EF">
      <w:pPr>
        <w:autoSpaceDE w:val="0"/>
        <w:autoSpaceDN w:val="0"/>
        <w:adjustRightInd w:val="0"/>
        <w:spacing w:before="120" w:after="0" w:line="360" w:lineRule="auto"/>
        <w:ind w:left="426" w:hanging="426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>[74</w:t>
      </w:r>
      <w:r w:rsidR="00D92664" w:rsidRPr="008E48EF">
        <w:rPr>
          <w:rFonts w:asciiTheme="majorBidi" w:hAnsiTheme="majorBidi" w:cstheme="majorBidi"/>
          <w:b/>
          <w:bCs/>
          <w:sz w:val="24"/>
          <w:szCs w:val="24"/>
          <w:lang w:val="en-GB"/>
        </w:rPr>
        <w:t>]</w:t>
      </w:r>
      <w:r w:rsidR="00D92664" w:rsidRPr="008E48EF">
        <w:rPr>
          <w:rFonts w:asciiTheme="majorBidi" w:hAnsiTheme="majorBidi" w:cstheme="majorBidi"/>
          <w:sz w:val="24"/>
          <w:szCs w:val="24"/>
          <w:lang w:val="en-GB"/>
        </w:rPr>
        <w:t xml:space="preserve"> Yamamoto, Y. Saito, K. Takahashi, M. </w:t>
      </w:r>
      <w:proofErr w:type="spellStart"/>
      <w:r w:rsidR="00D92664" w:rsidRPr="008E48EF">
        <w:rPr>
          <w:rFonts w:asciiTheme="majorBidi" w:hAnsiTheme="majorBidi" w:cstheme="majorBidi"/>
          <w:sz w:val="24"/>
          <w:szCs w:val="24"/>
          <w:lang w:val="en-GB"/>
        </w:rPr>
        <w:t>Konagai</w:t>
      </w:r>
      <w:proofErr w:type="spellEnd"/>
      <w:r w:rsidR="00D92664" w:rsidRPr="008E48EF">
        <w:rPr>
          <w:rFonts w:asciiTheme="majorBidi" w:hAnsiTheme="majorBidi" w:cstheme="majorBidi"/>
          <w:sz w:val="24"/>
          <w:szCs w:val="24"/>
          <w:lang w:val="en-GB"/>
        </w:rPr>
        <w:t>, Sol. Energy Mater. Sol. Cells 65</w:t>
      </w:r>
      <w:r w:rsidR="00364223" w:rsidRPr="008E48E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r w:rsidR="00D92664" w:rsidRPr="008E48EF">
        <w:rPr>
          <w:rFonts w:asciiTheme="majorBidi" w:hAnsiTheme="majorBidi" w:cstheme="majorBidi"/>
          <w:sz w:val="24"/>
          <w:szCs w:val="24"/>
          <w:lang w:val="en-GB"/>
        </w:rPr>
        <w:t>(2001) 125–132.</w:t>
      </w:r>
    </w:p>
    <w:sectPr w:rsidR="00D92664" w:rsidRPr="008E48EF" w:rsidSect="00A7551E">
      <w:footerReference w:type="default" r:id="rId8"/>
      <w:pgSz w:w="11906" w:h="16838"/>
      <w:pgMar w:top="1417" w:right="1417" w:bottom="1417" w:left="1417" w:header="708" w:footer="708" w:gutter="0"/>
      <w:pgNumType w:start="10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2F74" w:rsidRDefault="007B2F74" w:rsidP="00A018E1">
      <w:pPr>
        <w:spacing w:after="0" w:line="240" w:lineRule="auto"/>
      </w:pPr>
      <w:r>
        <w:separator/>
      </w:r>
    </w:p>
  </w:endnote>
  <w:endnote w:type="continuationSeparator" w:id="1">
    <w:p w:rsidR="007B2F74" w:rsidRDefault="007B2F74" w:rsidP="00A018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JDMNDJ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DDCDDB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22032"/>
      <w:docPartObj>
        <w:docPartGallery w:val="Page Numbers (Bottom of Page)"/>
        <w:docPartUnique/>
      </w:docPartObj>
    </w:sdtPr>
    <w:sdtContent>
      <w:p w:rsidR="00A7551E" w:rsidRDefault="00756CFE">
        <w:pPr>
          <w:pStyle w:val="Pieddepage"/>
          <w:jc w:val="center"/>
        </w:pPr>
        <w:fldSimple w:instr=" PAGE   \* MERGEFORMAT ">
          <w:r w:rsidR="00AD7A7F">
            <w:rPr>
              <w:noProof/>
            </w:rPr>
            <w:t>106</w:t>
          </w:r>
        </w:fldSimple>
      </w:p>
    </w:sdtContent>
  </w:sdt>
  <w:p w:rsidR="00157AAE" w:rsidRDefault="00AD7A7F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2F74" w:rsidRDefault="007B2F74" w:rsidP="00A018E1">
      <w:pPr>
        <w:spacing w:after="0" w:line="240" w:lineRule="auto"/>
      </w:pPr>
      <w:r>
        <w:separator/>
      </w:r>
    </w:p>
  </w:footnote>
  <w:footnote w:type="continuationSeparator" w:id="1">
    <w:p w:rsidR="007B2F74" w:rsidRDefault="007B2F74" w:rsidP="00A018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103AEF"/>
    <w:multiLevelType w:val="singleLevel"/>
    <w:tmpl w:val="5BD8FD3C"/>
    <w:lvl w:ilvl="0">
      <w:start w:val="1"/>
      <w:numFmt w:val="decimal"/>
      <w:pStyle w:val="Notedefin"/>
      <w:lvlText w:val="[ %1 ]"/>
      <w:lvlJc w:val="left"/>
      <w:pPr>
        <w:tabs>
          <w:tab w:val="num" w:pos="72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18E1"/>
    <w:rsid w:val="0001295E"/>
    <w:rsid w:val="00060E27"/>
    <w:rsid w:val="000E71D5"/>
    <w:rsid w:val="0013526A"/>
    <w:rsid w:val="0017134C"/>
    <w:rsid w:val="001B14D5"/>
    <w:rsid w:val="001E3FF8"/>
    <w:rsid w:val="00206BD3"/>
    <w:rsid w:val="00240C94"/>
    <w:rsid w:val="00282852"/>
    <w:rsid w:val="003039EE"/>
    <w:rsid w:val="00364223"/>
    <w:rsid w:val="00384C55"/>
    <w:rsid w:val="004A3799"/>
    <w:rsid w:val="004A48EE"/>
    <w:rsid w:val="004E756D"/>
    <w:rsid w:val="00756CFE"/>
    <w:rsid w:val="007A3F0A"/>
    <w:rsid w:val="007B2F74"/>
    <w:rsid w:val="00806393"/>
    <w:rsid w:val="00860577"/>
    <w:rsid w:val="008E2D15"/>
    <w:rsid w:val="008E48EF"/>
    <w:rsid w:val="009524EF"/>
    <w:rsid w:val="00A018E1"/>
    <w:rsid w:val="00A7551E"/>
    <w:rsid w:val="00A83E1C"/>
    <w:rsid w:val="00AD7A7F"/>
    <w:rsid w:val="00B87C1B"/>
    <w:rsid w:val="00BA5CA3"/>
    <w:rsid w:val="00BF2B6E"/>
    <w:rsid w:val="00C85482"/>
    <w:rsid w:val="00D347FE"/>
    <w:rsid w:val="00D42572"/>
    <w:rsid w:val="00D47D23"/>
    <w:rsid w:val="00D92664"/>
    <w:rsid w:val="00DB2401"/>
    <w:rsid w:val="00E2065F"/>
    <w:rsid w:val="00E42A2B"/>
    <w:rsid w:val="00E5404A"/>
    <w:rsid w:val="00F06C82"/>
    <w:rsid w:val="00F76337"/>
    <w:rsid w:val="00F81D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8E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018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018E1"/>
  </w:style>
  <w:style w:type="paragraph" w:styleId="Pieddepage">
    <w:name w:val="footer"/>
    <w:basedOn w:val="Normal"/>
    <w:link w:val="PieddepageCar"/>
    <w:uiPriority w:val="99"/>
    <w:unhideWhenUsed/>
    <w:rsid w:val="00A018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018E1"/>
  </w:style>
  <w:style w:type="paragraph" w:customStyle="1" w:styleId="Default">
    <w:name w:val="Default"/>
    <w:rsid w:val="00A018E1"/>
    <w:pPr>
      <w:autoSpaceDE w:val="0"/>
      <w:autoSpaceDN w:val="0"/>
      <w:adjustRightInd w:val="0"/>
      <w:spacing w:after="0" w:line="240" w:lineRule="auto"/>
    </w:pPr>
    <w:rPr>
      <w:rFonts w:ascii="JDMNDJ+TimesNewRoman,Bold" w:hAnsi="JDMNDJ+TimesNewRoman,Bold" w:cs="JDMNDJ+TimesNewRoman,Bold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A018E1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018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018E1"/>
    <w:rPr>
      <w:rFonts w:ascii="Tahoma" w:hAnsi="Tahoma" w:cs="Tahoma"/>
      <w:sz w:val="16"/>
      <w:szCs w:val="16"/>
    </w:rPr>
  </w:style>
  <w:style w:type="paragraph" w:styleId="Notedefin">
    <w:name w:val="endnote text"/>
    <w:basedOn w:val="Normal"/>
    <w:link w:val="NotedefinCar"/>
    <w:semiHidden/>
    <w:rsid w:val="00A018E1"/>
    <w:pPr>
      <w:numPr>
        <w:numId w:val="1"/>
      </w:num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NotedefinCar">
    <w:name w:val="Note de fin Car"/>
    <w:basedOn w:val="Policepardfaut"/>
    <w:link w:val="Notedefin"/>
    <w:semiHidden/>
    <w:rsid w:val="00A018E1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Corpsdetexte">
    <w:name w:val="Body Text"/>
    <w:basedOn w:val="Normal"/>
    <w:link w:val="CorpsdetexteCar"/>
    <w:semiHidden/>
    <w:rsid w:val="00A018E1"/>
    <w:pPr>
      <w:spacing w:after="120"/>
    </w:pPr>
    <w:rPr>
      <w:rFonts w:ascii="Calibri" w:eastAsia="Calibri" w:hAnsi="Calibri" w:cs="Times New Roman"/>
    </w:rPr>
  </w:style>
  <w:style w:type="character" w:customStyle="1" w:styleId="CorpsdetexteCar">
    <w:name w:val="Corps de texte Car"/>
    <w:basedOn w:val="Policepardfaut"/>
    <w:link w:val="Corpsdetexte"/>
    <w:semiHidden/>
    <w:rsid w:val="00A018E1"/>
    <w:rPr>
      <w:rFonts w:ascii="Calibri" w:eastAsia="Calibri" w:hAnsi="Calibri" w:cs="Times New Roman"/>
    </w:rPr>
  </w:style>
  <w:style w:type="paragraph" w:customStyle="1" w:styleId="reference">
    <w:name w:val="reference"/>
    <w:basedOn w:val="Default"/>
    <w:next w:val="Default"/>
    <w:rsid w:val="00D92664"/>
    <w:rPr>
      <w:rFonts w:ascii="DDCDDB+TimesNewRoman" w:eastAsia="Times New Roman" w:hAnsi="DDCDDB+TimesNewRoman" w:cs="Times New Roman"/>
      <w:color w:val="auto"/>
      <w:lang w:val="fr-CA" w:eastAsia="fr-C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pv.unsw.edu.au/am1.5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5</Pages>
  <Words>1195</Words>
  <Characters>6576</Characters>
  <Application>Microsoft Office Word</Application>
  <DocSecurity>0</DocSecurity>
  <Lines>54</Lines>
  <Paragraphs>15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xp</Company>
  <LinksUpToDate>false</LinksUpToDate>
  <CharactersWithSpaces>7756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leila</dc:creator>
  <cp:keywords/>
  <dc:description/>
  <cp:lastModifiedBy>Valued Acer Customer</cp:lastModifiedBy>
  <cp:revision>22</cp:revision>
  <dcterms:created xsi:type="dcterms:W3CDTF">2009-05-18T12:50:00Z</dcterms:created>
  <dcterms:modified xsi:type="dcterms:W3CDTF">2012-06-04T13:43:00Z</dcterms:modified>
</cp:coreProperties>
</file>